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97395" w14:textId="77777777" w:rsidR="008F31DF" w:rsidRPr="00722B67" w:rsidRDefault="008F31DF" w:rsidP="008F31DF">
      <w:pPr>
        <w:jc w:val="center"/>
        <w:rPr>
          <w:rFonts w:ascii="Times New Roman" w:hAnsi="Times New Roman" w:cs="Times New Roman"/>
          <w:b/>
          <w:bCs/>
          <w:sz w:val="24"/>
          <w:szCs w:val="24"/>
          <w:u w:val="single"/>
        </w:rPr>
      </w:pPr>
      <w:r w:rsidRPr="00722B67">
        <w:rPr>
          <w:rFonts w:ascii="Times New Roman" w:hAnsi="Times New Roman" w:cs="Times New Roman"/>
          <w:b/>
          <w:bCs/>
          <w:sz w:val="24"/>
          <w:szCs w:val="24"/>
          <w:u w:val="single"/>
        </w:rPr>
        <w:t>Evoqua Water Technologies Supplier Diversity Policy</w:t>
      </w:r>
    </w:p>
    <w:p w14:paraId="6503E71B" w14:textId="77777777" w:rsidR="008F31DF" w:rsidRPr="00722B67" w:rsidRDefault="008F31DF" w:rsidP="008F31DF">
      <w:pPr>
        <w:rPr>
          <w:rFonts w:ascii="Times New Roman" w:hAnsi="Times New Roman" w:cs="Times New Roman"/>
          <w:b/>
          <w:bCs/>
          <w:sz w:val="24"/>
          <w:szCs w:val="24"/>
        </w:rPr>
      </w:pPr>
      <w:r w:rsidRPr="00722B67">
        <w:rPr>
          <w:rFonts w:ascii="Times New Roman" w:hAnsi="Times New Roman" w:cs="Times New Roman"/>
          <w:b/>
          <w:bCs/>
          <w:sz w:val="24"/>
          <w:szCs w:val="24"/>
        </w:rPr>
        <w:t>Our Vision</w:t>
      </w:r>
    </w:p>
    <w:p w14:paraId="61C5D7B0" w14:textId="6E43A9D1" w:rsidR="008F31DF" w:rsidRPr="00722B67" w:rsidRDefault="008F31DF" w:rsidP="008F31DF">
      <w:pPr>
        <w:rPr>
          <w:rFonts w:ascii="Times New Roman" w:hAnsi="Times New Roman" w:cs="Times New Roman"/>
          <w:sz w:val="24"/>
          <w:szCs w:val="24"/>
        </w:rPr>
      </w:pPr>
      <w:r w:rsidRPr="00722B67">
        <w:rPr>
          <w:rFonts w:ascii="Times New Roman" w:hAnsi="Times New Roman" w:cs="Times New Roman"/>
          <w:sz w:val="24"/>
          <w:szCs w:val="24"/>
        </w:rPr>
        <w:t xml:space="preserve">At Evoqua Water Technologies, we believe that supplier diversity will provide us with the opportunity to meet our customers’ needs and align with our core values. One of our strongest core values is to embrace inclusion and diversity as a primary catalyst for innovation. To achieve this, we are committed to developing mutually beneficial relationship with small, minority-owned, women-owned, disadvantaged, disabled, veteran owned and LGBTQ business </w:t>
      </w:r>
      <w:r w:rsidR="0078682B" w:rsidRPr="00722B67">
        <w:rPr>
          <w:rFonts w:ascii="Times New Roman" w:hAnsi="Times New Roman" w:cs="Times New Roman"/>
          <w:sz w:val="24"/>
          <w:szCs w:val="24"/>
        </w:rPr>
        <w:t>enterprises.</w:t>
      </w:r>
      <w:r w:rsidRPr="00722B67">
        <w:rPr>
          <w:rFonts w:ascii="Times New Roman" w:hAnsi="Times New Roman" w:cs="Times New Roman"/>
          <w:sz w:val="24"/>
          <w:szCs w:val="24"/>
        </w:rPr>
        <w:t xml:space="preserve"> </w:t>
      </w:r>
    </w:p>
    <w:p w14:paraId="7DF075D1" w14:textId="77777777" w:rsidR="008F31DF" w:rsidRPr="00722B67" w:rsidRDefault="008F31DF" w:rsidP="008F31DF">
      <w:pPr>
        <w:rPr>
          <w:rFonts w:ascii="Times New Roman" w:hAnsi="Times New Roman" w:cs="Times New Roman"/>
          <w:sz w:val="24"/>
          <w:szCs w:val="24"/>
        </w:rPr>
      </w:pPr>
      <w:r w:rsidRPr="00722B67">
        <w:rPr>
          <w:rFonts w:ascii="Times New Roman" w:hAnsi="Times New Roman" w:cs="Times New Roman"/>
          <w:sz w:val="24"/>
          <w:szCs w:val="24"/>
        </w:rPr>
        <w:t xml:space="preserve">Evoqua Water technologies believes that by collaborating to win together we can build better partnerships, sustainable and innovative solutions for our customers, a resilient supply chain, competitive advantage, and spur economic equity for diverse suppliers and their communities. </w:t>
      </w:r>
    </w:p>
    <w:p w14:paraId="0CE4CEF0" w14:textId="77777777" w:rsidR="008F31DF" w:rsidRPr="00722B67" w:rsidRDefault="008F31DF" w:rsidP="008F31DF">
      <w:pPr>
        <w:rPr>
          <w:rFonts w:ascii="Times New Roman" w:hAnsi="Times New Roman" w:cs="Times New Roman"/>
          <w:b/>
          <w:bCs/>
          <w:sz w:val="24"/>
          <w:szCs w:val="24"/>
        </w:rPr>
      </w:pPr>
      <w:r w:rsidRPr="00722B67">
        <w:rPr>
          <w:rFonts w:ascii="Times New Roman" w:hAnsi="Times New Roman" w:cs="Times New Roman"/>
          <w:b/>
          <w:bCs/>
          <w:sz w:val="24"/>
          <w:szCs w:val="24"/>
        </w:rPr>
        <w:t>Diverse Suppliers</w:t>
      </w:r>
    </w:p>
    <w:p w14:paraId="40E371FA" w14:textId="16363722" w:rsidR="008F31DF" w:rsidRDefault="008F31DF" w:rsidP="008F31DF">
      <w:pPr>
        <w:rPr>
          <w:rFonts w:ascii="Times New Roman" w:hAnsi="Times New Roman" w:cs="Times New Roman"/>
          <w:sz w:val="24"/>
          <w:szCs w:val="24"/>
        </w:rPr>
      </w:pPr>
      <w:r w:rsidRPr="00722B67">
        <w:rPr>
          <w:rFonts w:ascii="Times New Roman" w:hAnsi="Times New Roman" w:cs="Times New Roman"/>
          <w:sz w:val="24"/>
          <w:szCs w:val="24"/>
        </w:rPr>
        <w:t xml:space="preserve">A diverse supplier is recognized as a business majority owned (&gt;/=51%) and operated by a group </w:t>
      </w:r>
      <w:r w:rsidR="0056365E">
        <w:rPr>
          <w:rFonts w:ascii="Times New Roman" w:hAnsi="Times New Roman" w:cs="Times New Roman"/>
          <w:sz w:val="24"/>
          <w:szCs w:val="24"/>
        </w:rPr>
        <w:t xml:space="preserve">who have been marginalized, underutilized, and underrepresented. </w:t>
      </w:r>
      <w:r w:rsidRPr="00722B67">
        <w:rPr>
          <w:rFonts w:ascii="Times New Roman" w:hAnsi="Times New Roman" w:cs="Times New Roman"/>
          <w:sz w:val="24"/>
          <w:szCs w:val="24"/>
        </w:rPr>
        <w:t xml:space="preserve">If you currently self-identify as a diverse supplier, we strongly encourage you to work towards becoming a certified supplier </w:t>
      </w:r>
      <w:r w:rsidR="00CA5F63">
        <w:rPr>
          <w:rFonts w:ascii="Times New Roman" w:hAnsi="Times New Roman" w:cs="Times New Roman"/>
          <w:sz w:val="24"/>
          <w:szCs w:val="24"/>
        </w:rPr>
        <w:t xml:space="preserve">as </w:t>
      </w:r>
      <w:r w:rsidRPr="00722B67">
        <w:rPr>
          <w:rFonts w:ascii="Times New Roman" w:hAnsi="Times New Roman" w:cs="Times New Roman"/>
          <w:sz w:val="24"/>
          <w:szCs w:val="24"/>
        </w:rPr>
        <w:t>we will not accept self-identification</w:t>
      </w:r>
      <w:r w:rsidR="00217C0A">
        <w:rPr>
          <w:rFonts w:ascii="Times New Roman" w:hAnsi="Times New Roman" w:cs="Times New Roman"/>
          <w:sz w:val="24"/>
          <w:szCs w:val="24"/>
        </w:rPr>
        <w:t xml:space="preserve"> beyond December 2022</w:t>
      </w:r>
      <w:r w:rsidRPr="00722B67">
        <w:rPr>
          <w:rFonts w:ascii="Times New Roman" w:hAnsi="Times New Roman" w:cs="Times New Roman"/>
          <w:sz w:val="24"/>
          <w:szCs w:val="24"/>
        </w:rPr>
        <w:t>. Please connect with one of the local, state, federal or international organizations seen on page 2 to begin the certification process.</w:t>
      </w:r>
    </w:p>
    <w:p w14:paraId="46E1432F" w14:textId="1ABB0912" w:rsidR="00FF173D" w:rsidRDefault="00AB7E6F" w:rsidP="00AB7E6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Small businesses do not fall within the </w:t>
      </w:r>
      <w:r w:rsidR="003871A1">
        <w:rPr>
          <w:rFonts w:ascii="Times New Roman" w:hAnsi="Times New Roman" w:cs="Times New Roman"/>
          <w:sz w:val="24"/>
          <w:szCs w:val="24"/>
        </w:rPr>
        <w:t>paramotors</w:t>
      </w:r>
      <w:r>
        <w:rPr>
          <w:rFonts w:ascii="Times New Roman" w:hAnsi="Times New Roman" w:cs="Times New Roman"/>
          <w:sz w:val="24"/>
          <w:szCs w:val="24"/>
        </w:rPr>
        <w:t xml:space="preserve"> of being diverse. </w:t>
      </w:r>
      <w:r w:rsidR="003871A1">
        <w:rPr>
          <w:rFonts w:ascii="Times New Roman" w:hAnsi="Times New Roman" w:cs="Times New Roman"/>
          <w:sz w:val="24"/>
          <w:szCs w:val="24"/>
        </w:rPr>
        <w:t>However,</w:t>
      </w:r>
      <w:r>
        <w:rPr>
          <w:rFonts w:ascii="Times New Roman" w:hAnsi="Times New Roman" w:cs="Times New Roman"/>
          <w:sz w:val="24"/>
          <w:szCs w:val="24"/>
        </w:rPr>
        <w:t xml:space="preserve"> the following certifications </w:t>
      </w:r>
      <w:r w:rsidR="003871A1">
        <w:rPr>
          <w:rFonts w:ascii="Times New Roman" w:hAnsi="Times New Roman" w:cs="Times New Roman"/>
          <w:sz w:val="24"/>
          <w:szCs w:val="24"/>
        </w:rPr>
        <w:t>of small businesses do:</w:t>
      </w:r>
    </w:p>
    <w:p w14:paraId="1457B56F" w14:textId="3C7CD4FC" w:rsidR="003871A1" w:rsidRDefault="00396781" w:rsidP="003871A1">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Veteran Business Enterprise (</w:t>
      </w:r>
      <w:r w:rsidR="005619E7">
        <w:rPr>
          <w:rFonts w:ascii="Times New Roman" w:hAnsi="Times New Roman" w:cs="Times New Roman"/>
          <w:sz w:val="24"/>
          <w:szCs w:val="24"/>
        </w:rPr>
        <w:t>VBE</w:t>
      </w:r>
      <w:r>
        <w:rPr>
          <w:rFonts w:ascii="Times New Roman" w:hAnsi="Times New Roman" w:cs="Times New Roman"/>
          <w:sz w:val="24"/>
          <w:szCs w:val="24"/>
        </w:rPr>
        <w:t>)</w:t>
      </w:r>
    </w:p>
    <w:p w14:paraId="2BD54036" w14:textId="7C085F05" w:rsidR="005619E7" w:rsidRDefault="008B18EC" w:rsidP="003871A1">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Veter</w:t>
      </w:r>
      <w:r w:rsidR="00E10DDD">
        <w:rPr>
          <w:rFonts w:ascii="Times New Roman" w:hAnsi="Times New Roman" w:cs="Times New Roman"/>
          <w:sz w:val="24"/>
          <w:szCs w:val="24"/>
        </w:rPr>
        <w:t>a</w:t>
      </w:r>
      <w:r>
        <w:rPr>
          <w:rFonts w:ascii="Times New Roman" w:hAnsi="Times New Roman" w:cs="Times New Roman"/>
          <w:sz w:val="24"/>
          <w:szCs w:val="24"/>
        </w:rPr>
        <w:t xml:space="preserve">n Owned Small </w:t>
      </w:r>
      <w:r w:rsidR="00E10DDD">
        <w:rPr>
          <w:rFonts w:ascii="Times New Roman" w:hAnsi="Times New Roman" w:cs="Times New Roman"/>
          <w:sz w:val="24"/>
          <w:szCs w:val="24"/>
        </w:rPr>
        <w:t>Business (</w:t>
      </w:r>
      <w:r w:rsidR="005619E7">
        <w:rPr>
          <w:rFonts w:ascii="Times New Roman" w:hAnsi="Times New Roman" w:cs="Times New Roman"/>
          <w:sz w:val="24"/>
          <w:szCs w:val="24"/>
        </w:rPr>
        <w:t>VOSB</w:t>
      </w:r>
      <w:r w:rsidR="00E10DDD">
        <w:rPr>
          <w:rFonts w:ascii="Times New Roman" w:hAnsi="Times New Roman" w:cs="Times New Roman"/>
          <w:sz w:val="24"/>
          <w:szCs w:val="24"/>
        </w:rPr>
        <w:t>)</w:t>
      </w:r>
    </w:p>
    <w:p w14:paraId="6570E8E6" w14:textId="3A500123" w:rsidR="005619E7" w:rsidRDefault="00E10DDD" w:rsidP="003871A1">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Women Business Enterprise (</w:t>
      </w:r>
      <w:r w:rsidR="005619E7">
        <w:rPr>
          <w:rFonts w:ascii="Times New Roman" w:hAnsi="Times New Roman" w:cs="Times New Roman"/>
          <w:sz w:val="24"/>
          <w:szCs w:val="24"/>
        </w:rPr>
        <w:t>WBE</w:t>
      </w:r>
      <w:r>
        <w:rPr>
          <w:rFonts w:ascii="Times New Roman" w:hAnsi="Times New Roman" w:cs="Times New Roman"/>
          <w:sz w:val="24"/>
          <w:szCs w:val="24"/>
        </w:rPr>
        <w:t>)</w:t>
      </w:r>
      <w:r w:rsidR="005619E7">
        <w:rPr>
          <w:rFonts w:ascii="Times New Roman" w:hAnsi="Times New Roman" w:cs="Times New Roman"/>
          <w:sz w:val="24"/>
          <w:szCs w:val="24"/>
        </w:rPr>
        <w:t xml:space="preserve"> </w:t>
      </w:r>
    </w:p>
    <w:p w14:paraId="210F7379" w14:textId="1F10FFA5" w:rsidR="005619E7" w:rsidRPr="00CB4EB0" w:rsidRDefault="00E10DDD" w:rsidP="00CB4EB0">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Women Owned Small Business (</w:t>
      </w:r>
      <w:r w:rsidR="005619E7">
        <w:rPr>
          <w:rFonts w:ascii="Times New Roman" w:hAnsi="Times New Roman" w:cs="Times New Roman"/>
          <w:sz w:val="24"/>
          <w:szCs w:val="24"/>
        </w:rPr>
        <w:t>WOSB</w:t>
      </w:r>
      <w:r>
        <w:rPr>
          <w:rFonts w:ascii="Times New Roman" w:hAnsi="Times New Roman" w:cs="Times New Roman"/>
          <w:sz w:val="24"/>
          <w:szCs w:val="24"/>
        </w:rPr>
        <w:t>)</w:t>
      </w:r>
      <w:r w:rsidR="005619E7">
        <w:rPr>
          <w:rFonts w:ascii="Times New Roman" w:hAnsi="Times New Roman" w:cs="Times New Roman"/>
          <w:sz w:val="24"/>
          <w:szCs w:val="24"/>
        </w:rPr>
        <w:t xml:space="preserve"> </w:t>
      </w:r>
    </w:p>
    <w:p w14:paraId="709864C6" w14:textId="77777777" w:rsidR="008F31DF" w:rsidRPr="00722B67" w:rsidRDefault="008F31DF" w:rsidP="008F31DF">
      <w:pPr>
        <w:rPr>
          <w:rFonts w:ascii="Times New Roman" w:eastAsia="Times New Roman" w:hAnsi="Times New Roman" w:cs="Times New Roman"/>
          <w:sz w:val="24"/>
          <w:szCs w:val="24"/>
        </w:rPr>
      </w:pPr>
      <w:r w:rsidRPr="00722B67">
        <w:rPr>
          <w:rFonts w:ascii="Times New Roman" w:hAnsi="Times New Roman" w:cs="Times New Roman"/>
          <w:b/>
          <w:bCs/>
          <w:sz w:val="24"/>
          <w:szCs w:val="24"/>
        </w:rPr>
        <w:t>Goal of the Program</w:t>
      </w:r>
      <w:r w:rsidRPr="00722B67">
        <w:rPr>
          <w:rFonts w:ascii="Times New Roman" w:hAnsi="Times New Roman" w:cs="Times New Roman"/>
          <w:sz w:val="24"/>
          <w:szCs w:val="24"/>
        </w:rPr>
        <w:t xml:space="preserve"> </w:t>
      </w:r>
    </w:p>
    <w:p w14:paraId="215F01C8" w14:textId="0884439C" w:rsidR="008F31DF" w:rsidRPr="00722B67" w:rsidRDefault="00EB6BA5" w:rsidP="008F31DF">
      <w:pPr>
        <w:pStyle w:val="ListParagraph"/>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Promote the inclusion of</w:t>
      </w:r>
      <w:r w:rsidR="008F31DF" w:rsidRPr="00722B67">
        <w:rPr>
          <w:rFonts w:ascii="Times New Roman" w:eastAsia="Times New Roman" w:hAnsi="Times New Roman" w:cs="Times New Roman"/>
          <w:sz w:val="24"/>
          <w:szCs w:val="24"/>
        </w:rPr>
        <w:t xml:space="preserve"> diverse suppliers </w:t>
      </w:r>
      <w:r>
        <w:rPr>
          <w:rFonts w:ascii="Times New Roman" w:eastAsia="Times New Roman" w:hAnsi="Times New Roman" w:cs="Times New Roman"/>
          <w:sz w:val="24"/>
          <w:szCs w:val="24"/>
        </w:rPr>
        <w:t>in our global procurement process</w:t>
      </w:r>
    </w:p>
    <w:p w14:paraId="54D42741" w14:textId="032EFB43" w:rsidR="008F31DF" w:rsidRPr="00722B67" w:rsidRDefault="00EB6BA5" w:rsidP="008F31DF">
      <w:pPr>
        <w:pStyle w:val="ListParagraph"/>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Target spend with d</w:t>
      </w:r>
      <w:r w:rsidR="008F31DF" w:rsidRPr="00722B67">
        <w:rPr>
          <w:rFonts w:ascii="Times New Roman" w:eastAsia="Times New Roman" w:hAnsi="Times New Roman" w:cs="Times New Roman"/>
          <w:sz w:val="24"/>
          <w:szCs w:val="24"/>
        </w:rPr>
        <w:t xml:space="preserve">iverse suppliers </w:t>
      </w:r>
      <w:r>
        <w:rPr>
          <w:rFonts w:ascii="Times New Roman" w:eastAsia="Times New Roman" w:hAnsi="Times New Roman" w:cs="Times New Roman"/>
          <w:sz w:val="24"/>
          <w:szCs w:val="24"/>
        </w:rPr>
        <w:t>to</w:t>
      </w:r>
      <w:r w:rsidR="008F31DF" w:rsidRPr="00722B67">
        <w:rPr>
          <w:rFonts w:ascii="Times New Roman" w:eastAsia="Times New Roman" w:hAnsi="Times New Roman" w:cs="Times New Roman"/>
          <w:sz w:val="24"/>
          <w:szCs w:val="24"/>
        </w:rPr>
        <w:t xml:space="preserve"> represent </w:t>
      </w:r>
      <w:r w:rsidR="002345CE" w:rsidRPr="00722B67">
        <w:rPr>
          <w:rFonts w:ascii="Times New Roman" w:eastAsia="Times New Roman" w:hAnsi="Times New Roman" w:cs="Times New Roman"/>
          <w:sz w:val="24"/>
          <w:szCs w:val="24"/>
        </w:rPr>
        <w:t xml:space="preserve">X% </w:t>
      </w:r>
      <w:r w:rsidR="00E40D5A" w:rsidRPr="00722B67">
        <w:rPr>
          <w:rFonts w:ascii="Times New Roman" w:eastAsia="Times New Roman" w:hAnsi="Times New Roman" w:cs="Times New Roman"/>
          <w:sz w:val="24"/>
          <w:szCs w:val="24"/>
        </w:rPr>
        <w:t>o</w:t>
      </w:r>
      <w:r w:rsidR="008F31DF" w:rsidRPr="00722B67">
        <w:rPr>
          <w:rFonts w:ascii="Times New Roman" w:eastAsia="Times New Roman" w:hAnsi="Times New Roman" w:cs="Times New Roman"/>
          <w:sz w:val="24"/>
          <w:szCs w:val="24"/>
        </w:rPr>
        <w:t xml:space="preserve">f spend allocated to certified diverse suppliers by 2025 </w:t>
      </w:r>
    </w:p>
    <w:p w14:paraId="69F2BB08" w14:textId="77777777" w:rsidR="008F31DF" w:rsidRPr="00722B67" w:rsidRDefault="008F31DF" w:rsidP="008F31DF">
      <w:pPr>
        <w:pStyle w:val="ListParagraph"/>
        <w:numPr>
          <w:ilvl w:val="0"/>
          <w:numId w:val="8"/>
        </w:numPr>
        <w:rPr>
          <w:rFonts w:ascii="Times New Roman" w:eastAsia="Times New Roman" w:hAnsi="Times New Roman" w:cs="Times New Roman"/>
          <w:sz w:val="24"/>
          <w:szCs w:val="24"/>
        </w:rPr>
      </w:pPr>
      <w:r w:rsidRPr="00722B67">
        <w:rPr>
          <w:rFonts w:ascii="Times New Roman" w:eastAsia="Times New Roman" w:hAnsi="Times New Roman" w:cs="Times New Roman"/>
          <w:sz w:val="24"/>
          <w:szCs w:val="24"/>
        </w:rPr>
        <w:t>All self-certified suppliers must become certified by the start of the 2023 calendar year to maintain diverse supplier status within Evoqua’s program</w:t>
      </w:r>
    </w:p>
    <w:p w14:paraId="1FFE1A9E" w14:textId="5B2AE872" w:rsidR="008F31DF" w:rsidRPr="00722B67" w:rsidRDefault="008F31DF" w:rsidP="008F31DF">
      <w:pPr>
        <w:pStyle w:val="ListParagraph"/>
        <w:numPr>
          <w:ilvl w:val="0"/>
          <w:numId w:val="8"/>
        </w:numPr>
        <w:rPr>
          <w:rFonts w:ascii="Times New Roman" w:eastAsia="Times New Roman" w:hAnsi="Times New Roman" w:cs="Times New Roman"/>
          <w:sz w:val="24"/>
          <w:szCs w:val="24"/>
        </w:rPr>
      </w:pPr>
      <w:r w:rsidRPr="00722B67">
        <w:rPr>
          <w:rFonts w:ascii="Times New Roman" w:eastAsia="Times New Roman" w:hAnsi="Times New Roman" w:cs="Times New Roman"/>
          <w:sz w:val="24"/>
          <w:szCs w:val="24"/>
        </w:rPr>
        <w:t>Create economic growth for new suppliers and their communities by spending $X% spend</w:t>
      </w:r>
      <w:r w:rsidR="00B72589">
        <w:rPr>
          <w:rFonts w:ascii="Times New Roman" w:eastAsia="Times New Roman" w:hAnsi="Times New Roman" w:cs="Times New Roman"/>
          <w:sz w:val="24"/>
          <w:szCs w:val="24"/>
        </w:rPr>
        <w:t xml:space="preserve"> with local businesses</w:t>
      </w:r>
    </w:p>
    <w:p w14:paraId="724FEAC6" w14:textId="0618549D" w:rsidR="008F31DF" w:rsidRPr="00722B67" w:rsidRDefault="008F31DF" w:rsidP="008F31DF">
      <w:pPr>
        <w:pStyle w:val="ListParagraph"/>
        <w:numPr>
          <w:ilvl w:val="0"/>
          <w:numId w:val="8"/>
        </w:numPr>
        <w:rPr>
          <w:rFonts w:ascii="Times New Roman" w:eastAsia="Times New Roman" w:hAnsi="Times New Roman" w:cs="Times New Roman"/>
          <w:sz w:val="24"/>
          <w:szCs w:val="24"/>
        </w:rPr>
      </w:pPr>
      <w:r w:rsidRPr="00722B67">
        <w:rPr>
          <w:rFonts w:ascii="Times New Roman" w:eastAsia="Times New Roman" w:hAnsi="Times New Roman" w:cs="Times New Roman"/>
          <w:sz w:val="24"/>
          <w:szCs w:val="24"/>
        </w:rPr>
        <w:t>Continuous development of a resilient supply chain</w:t>
      </w:r>
    </w:p>
    <w:p w14:paraId="1A27A671" w14:textId="6D59A9C7" w:rsidR="008F31DF" w:rsidRPr="005E3E15" w:rsidRDefault="005E3E15" w:rsidP="005E3E15">
      <w:pPr>
        <w:pStyle w:val="ListParagraph"/>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Foster continuous improvement between new and existing suppliers and provide best value for Evoqua’s customers</w:t>
      </w:r>
    </w:p>
    <w:p w14:paraId="05102C2A" w14:textId="77777777" w:rsidR="008F31DF" w:rsidRPr="00722B67" w:rsidRDefault="008F31DF" w:rsidP="008F31DF">
      <w:pPr>
        <w:spacing w:after="0" w:line="240" w:lineRule="auto"/>
        <w:rPr>
          <w:rFonts w:ascii="Times New Roman" w:eastAsia="Times New Roman" w:hAnsi="Times New Roman" w:cs="Times New Roman"/>
          <w:b/>
          <w:bCs/>
          <w:sz w:val="24"/>
          <w:szCs w:val="24"/>
        </w:rPr>
      </w:pPr>
    </w:p>
    <w:p w14:paraId="587B0406" w14:textId="37BB8584" w:rsidR="008F31DF" w:rsidRPr="00722B67" w:rsidRDefault="005E3E15" w:rsidP="008F31D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Steps to Promote </w:t>
      </w:r>
      <w:r w:rsidR="009877CB">
        <w:rPr>
          <w:rFonts w:ascii="Times New Roman" w:eastAsia="Times New Roman" w:hAnsi="Times New Roman" w:cs="Times New Roman"/>
          <w:b/>
          <w:bCs/>
          <w:sz w:val="24"/>
          <w:szCs w:val="24"/>
        </w:rPr>
        <w:t>Diversity within the Supply Chain</w:t>
      </w:r>
    </w:p>
    <w:p w14:paraId="02563FF0" w14:textId="76841909" w:rsidR="008F31DF" w:rsidRPr="00722B67" w:rsidRDefault="008F31DF" w:rsidP="008F31DF">
      <w:pPr>
        <w:pStyle w:val="ListParagraph"/>
        <w:numPr>
          <w:ilvl w:val="0"/>
          <w:numId w:val="4"/>
        </w:numPr>
        <w:spacing w:after="0" w:line="240" w:lineRule="auto"/>
        <w:rPr>
          <w:rFonts w:ascii="Times New Roman" w:eastAsia="Times New Roman" w:hAnsi="Times New Roman" w:cs="Times New Roman"/>
          <w:sz w:val="24"/>
          <w:szCs w:val="24"/>
        </w:rPr>
      </w:pPr>
      <w:r w:rsidRPr="00722B67">
        <w:rPr>
          <w:rFonts w:ascii="Times New Roman" w:eastAsia="Times New Roman" w:hAnsi="Times New Roman" w:cs="Times New Roman"/>
          <w:sz w:val="24"/>
          <w:szCs w:val="24"/>
        </w:rPr>
        <w:t>Communicate the value of supplier diversity both internally and externally to all stakeholders</w:t>
      </w:r>
    </w:p>
    <w:p w14:paraId="21EF242A" w14:textId="63B28382" w:rsidR="00437882" w:rsidRPr="00722B67" w:rsidRDefault="003574CF" w:rsidP="00437882">
      <w:pPr>
        <w:pStyle w:val="ListParagraph"/>
        <w:numPr>
          <w:ilvl w:val="1"/>
          <w:numId w:val="4"/>
        </w:numPr>
        <w:spacing w:after="0" w:line="240" w:lineRule="auto"/>
        <w:rPr>
          <w:rFonts w:ascii="Times New Roman" w:eastAsia="Times New Roman" w:hAnsi="Times New Roman" w:cs="Times New Roman"/>
          <w:sz w:val="24"/>
          <w:szCs w:val="24"/>
        </w:rPr>
      </w:pPr>
      <w:r w:rsidRPr="00722B67">
        <w:rPr>
          <w:rFonts w:ascii="Times New Roman" w:eastAsia="Times New Roman" w:hAnsi="Times New Roman" w:cs="Times New Roman"/>
          <w:sz w:val="24"/>
          <w:szCs w:val="24"/>
        </w:rPr>
        <w:t xml:space="preserve">CEO </w:t>
      </w:r>
      <w:r w:rsidR="009877CB">
        <w:rPr>
          <w:rFonts w:ascii="Times New Roman" w:eastAsia="Times New Roman" w:hAnsi="Times New Roman" w:cs="Times New Roman"/>
          <w:sz w:val="24"/>
          <w:szCs w:val="24"/>
        </w:rPr>
        <w:t>&amp; Executive Leadership support for the initiative</w:t>
      </w:r>
      <w:r w:rsidR="00F90A10">
        <w:rPr>
          <w:rFonts w:ascii="Times New Roman" w:eastAsia="Times New Roman" w:hAnsi="Times New Roman" w:cs="Times New Roman"/>
          <w:sz w:val="24"/>
          <w:szCs w:val="24"/>
        </w:rPr>
        <w:t xml:space="preserve">, </w:t>
      </w:r>
      <w:r w:rsidRPr="00722B67">
        <w:rPr>
          <w:rFonts w:ascii="Times New Roman" w:eastAsia="Times New Roman" w:hAnsi="Times New Roman" w:cs="Times New Roman"/>
          <w:sz w:val="24"/>
          <w:szCs w:val="24"/>
        </w:rPr>
        <w:t>polic</w:t>
      </w:r>
      <w:r w:rsidR="00437882" w:rsidRPr="00722B67">
        <w:rPr>
          <w:rFonts w:ascii="Times New Roman" w:eastAsia="Times New Roman" w:hAnsi="Times New Roman" w:cs="Times New Roman"/>
          <w:sz w:val="24"/>
          <w:szCs w:val="24"/>
        </w:rPr>
        <w:t xml:space="preserve">y and generate a </w:t>
      </w:r>
      <w:r w:rsidR="00055C52" w:rsidRPr="00722B67">
        <w:rPr>
          <w:rFonts w:ascii="Times New Roman" w:eastAsia="Times New Roman" w:hAnsi="Times New Roman" w:cs="Times New Roman"/>
          <w:sz w:val="24"/>
          <w:szCs w:val="24"/>
        </w:rPr>
        <w:t>top-down</w:t>
      </w:r>
      <w:r w:rsidR="00437882" w:rsidRPr="00722B67">
        <w:rPr>
          <w:rFonts w:ascii="Times New Roman" w:eastAsia="Times New Roman" w:hAnsi="Times New Roman" w:cs="Times New Roman"/>
          <w:sz w:val="24"/>
          <w:szCs w:val="24"/>
        </w:rPr>
        <w:t xml:space="preserve"> approach to </w:t>
      </w:r>
      <w:r w:rsidR="00FC41D6" w:rsidRPr="00722B67">
        <w:rPr>
          <w:rFonts w:ascii="Times New Roman" w:eastAsia="Times New Roman" w:hAnsi="Times New Roman" w:cs="Times New Roman"/>
          <w:sz w:val="24"/>
          <w:szCs w:val="24"/>
        </w:rPr>
        <w:t>generate commitment</w:t>
      </w:r>
      <w:r w:rsidR="00F90A10">
        <w:rPr>
          <w:rFonts w:ascii="Times New Roman" w:eastAsia="Times New Roman" w:hAnsi="Times New Roman" w:cs="Times New Roman"/>
          <w:sz w:val="24"/>
          <w:szCs w:val="24"/>
        </w:rPr>
        <w:t xml:space="preserve"> to work towards meeting the targets set out in this </w:t>
      </w:r>
      <w:r w:rsidR="00B26831">
        <w:rPr>
          <w:rFonts w:ascii="Times New Roman" w:eastAsia="Times New Roman" w:hAnsi="Times New Roman" w:cs="Times New Roman"/>
          <w:sz w:val="24"/>
          <w:szCs w:val="24"/>
        </w:rPr>
        <w:t>policy document</w:t>
      </w:r>
    </w:p>
    <w:p w14:paraId="0D480DFB" w14:textId="055C052B" w:rsidR="0091478D" w:rsidRPr="00722B67" w:rsidRDefault="0091478D" w:rsidP="0091478D">
      <w:pPr>
        <w:pStyle w:val="ListParagraph"/>
        <w:numPr>
          <w:ilvl w:val="1"/>
          <w:numId w:val="4"/>
        </w:numPr>
        <w:spacing w:after="0" w:line="240" w:lineRule="auto"/>
        <w:rPr>
          <w:rFonts w:ascii="Times New Roman" w:eastAsia="Times New Roman" w:hAnsi="Times New Roman" w:cs="Times New Roman"/>
          <w:sz w:val="24"/>
          <w:szCs w:val="24"/>
        </w:rPr>
      </w:pPr>
      <w:r w:rsidRPr="00722B67">
        <w:rPr>
          <w:rFonts w:ascii="Times New Roman" w:eastAsia="Times New Roman" w:hAnsi="Times New Roman" w:cs="Times New Roman"/>
          <w:sz w:val="24"/>
          <w:szCs w:val="24"/>
        </w:rPr>
        <w:t>Educate</w:t>
      </w:r>
      <w:r w:rsidR="00652D43" w:rsidRPr="00722B67">
        <w:rPr>
          <w:rFonts w:ascii="Times New Roman" w:eastAsia="Times New Roman" w:hAnsi="Times New Roman" w:cs="Times New Roman"/>
          <w:sz w:val="24"/>
          <w:szCs w:val="24"/>
        </w:rPr>
        <w:t xml:space="preserve"> employees </w:t>
      </w:r>
      <w:r w:rsidR="003574CF" w:rsidRPr="00722B67">
        <w:rPr>
          <w:rFonts w:ascii="Times New Roman" w:eastAsia="Times New Roman" w:hAnsi="Times New Roman" w:cs="Times New Roman"/>
          <w:sz w:val="24"/>
          <w:szCs w:val="24"/>
        </w:rPr>
        <w:t>on the benefits of increasing supplier diversity</w:t>
      </w:r>
      <w:r w:rsidR="00B26831">
        <w:rPr>
          <w:rFonts w:ascii="Times New Roman" w:eastAsia="Times New Roman" w:hAnsi="Times New Roman" w:cs="Times New Roman"/>
          <w:sz w:val="24"/>
          <w:szCs w:val="24"/>
        </w:rPr>
        <w:t>, and increase awareness of customers and investor interest in our progress</w:t>
      </w:r>
    </w:p>
    <w:p w14:paraId="41DF80ED" w14:textId="77777777" w:rsidR="008F31DF" w:rsidRPr="00722B67" w:rsidRDefault="008F31DF" w:rsidP="008F31DF">
      <w:pPr>
        <w:pStyle w:val="ListParagraph"/>
        <w:numPr>
          <w:ilvl w:val="0"/>
          <w:numId w:val="4"/>
        </w:numPr>
        <w:spacing w:after="0" w:line="240" w:lineRule="auto"/>
        <w:rPr>
          <w:rFonts w:ascii="Times New Roman" w:eastAsia="Times New Roman" w:hAnsi="Times New Roman" w:cs="Times New Roman"/>
          <w:sz w:val="24"/>
          <w:szCs w:val="24"/>
        </w:rPr>
      </w:pPr>
      <w:r w:rsidRPr="00722B67">
        <w:rPr>
          <w:rFonts w:ascii="Times New Roman" w:eastAsia="Times New Roman" w:hAnsi="Times New Roman" w:cs="Times New Roman"/>
          <w:sz w:val="24"/>
          <w:szCs w:val="24"/>
        </w:rPr>
        <w:t xml:space="preserve">Ensure the inclusion of diverse suppliers as a part of our strategic sourcing process </w:t>
      </w:r>
    </w:p>
    <w:p w14:paraId="29A02540" w14:textId="77777777" w:rsidR="007820B8" w:rsidRDefault="009F2751" w:rsidP="007820B8">
      <w:pPr>
        <w:pStyle w:val="ListParagraph"/>
        <w:numPr>
          <w:ilvl w:val="1"/>
          <w:numId w:val="4"/>
        </w:numPr>
        <w:spacing w:after="0" w:line="240" w:lineRule="auto"/>
        <w:rPr>
          <w:rFonts w:ascii="Times New Roman" w:eastAsia="Times New Roman" w:hAnsi="Times New Roman" w:cs="Times New Roman"/>
          <w:sz w:val="24"/>
          <w:szCs w:val="24"/>
        </w:rPr>
      </w:pPr>
      <w:r w:rsidRPr="00722B67">
        <w:rPr>
          <w:rFonts w:ascii="Times New Roman" w:eastAsia="Times New Roman" w:hAnsi="Times New Roman" w:cs="Times New Roman"/>
          <w:sz w:val="24"/>
          <w:szCs w:val="24"/>
        </w:rPr>
        <w:t xml:space="preserve">Sourcing and procurement should be actively seeking </w:t>
      </w:r>
      <w:r w:rsidR="00371B6E" w:rsidRPr="00722B67">
        <w:rPr>
          <w:rFonts w:ascii="Times New Roman" w:eastAsia="Times New Roman" w:hAnsi="Times New Roman" w:cs="Times New Roman"/>
          <w:sz w:val="24"/>
          <w:szCs w:val="24"/>
        </w:rPr>
        <w:t>diverse suppliers to incorporate into the supply chain</w:t>
      </w:r>
    </w:p>
    <w:p w14:paraId="0C978081" w14:textId="719AA08D" w:rsidR="00371B6E" w:rsidRPr="007820B8" w:rsidRDefault="007820B8" w:rsidP="007820B8">
      <w:pPr>
        <w:pStyle w:val="ListParagraph"/>
        <w:numPr>
          <w:ilvl w:val="1"/>
          <w:numId w:val="4"/>
        </w:numPr>
        <w:spacing w:after="0" w:line="240" w:lineRule="auto"/>
        <w:rPr>
          <w:rFonts w:ascii="Times New Roman" w:eastAsia="Times New Roman" w:hAnsi="Times New Roman" w:cs="Times New Roman"/>
          <w:sz w:val="24"/>
          <w:szCs w:val="24"/>
        </w:rPr>
      </w:pPr>
      <w:r w:rsidRPr="007820B8">
        <w:rPr>
          <w:rFonts w:ascii="Times New Roman" w:eastAsia="Times New Roman" w:hAnsi="Times New Roman" w:cs="Times New Roman"/>
          <w:sz w:val="24"/>
          <w:szCs w:val="24"/>
        </w:rPr>
        <w:t>Utiliz</w:t>
      </w:r>
      <w:r>
        <w:rPr>
          <w:rFonts w:ascii="Times New Roman" w:eastAsia="Times New Roman" w:hAnsi="Times New Roman" w:cs="Times New Roman"/>
          <w:sz w:val="24"/>
          <w:szCs w:val="24"/>
        </w:rPr>
        <w:t>ation of</w:t>
      </w:r>
      <w:r w:rsidR="00371B6E" w:rsidRPr="007820B8">
        <w:rPr>
          <w:rFonts w:ascii="Times New Roman" w:eastAsia="Times New Roman" w:hAnsi="Times New Roman" w:cs="Times New Roman"/>
          <w:sz w:val="24"/>
          <w:szCs w:val="24"/>
        </w:rPr>
        <w:t xml:space="preserve"> </w:t>
      </w:r>
      <w:r w:rsidR="00DD30AF" w:rsidRPr="007820B8">
        <w:rPr>
          <w:rFonts w:ascii="Times New Roman" w:eastAsia="Times New Roman" w:hAnsi="Times New Roman" w:cs="Times New Roman"/>
          <w:sz w:val="24"/>
          <w:szCs w:val="24"/>
        </w:rPr>
        <w:t xml:space="preserve">diversity </w:t>
      </w:r>
      <w:r w:rsidR="00371B6E" w:rsidRPr="007820B8">
        <w:rPr>
          <w:rFonts w:ascii="Times New Roman" w:eastAsia="Times New Roman" w:hAnsi="Times New Roman" w:cs="Times New Roman"/>
          <w:sz w:val="24"/>
          <w:szCs w:val="24"/>
        </w:rPr>
        <w:t xml:space="preserve">organizations </w:t>
      </w:r>
      <w:r w:rsidR="00DD30AF" w:rsidRPr="007820B8">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assist with sourcing diverse supplier</w:t>
      </w:r>
      <w:r w:rsidR="00CA4651">
        <w:rPr>
          <w:rFonts w:ascii="Times New Roman" w:eastAsia="Times New Roman" w:hAnsi="Times New Roman" w:cs="Times New Roman"/>
          <w:sz w:val="24"/>
          <w:szCs w:val="24"/>
        </w:rPr>
        <w:t>s and service providers</w:t>
      </w:r>
    </w:p>
    <w:p w14:paraId="0B2B016D" w14:textId="440A7858" w:rsidR="00C91FDD" w:rsidRPr="00722B67" w:rsidRDefault="00C91FDD" w:rsidP="00C91FDD">
      <w:pPr>
        <w:pStyle w:val="ListParagraph"/>
        <w:numPr>
          <w:ilvl w:val="1"/>
          <w:numId w:val="4"/>
        </w:numPr>
        <w:spacing w:after="0" w:line="240" w:lineRule="auto"/>
        <w:rPr>
          <w:rFonts w:ascii="Times New Roman" w:eastAsia="Times New Roman" w:hAnsi="Times New Roman" w:cs="Times New Roman"/>
          <w:sz w:val="24"/>
          <w:szCs w:val="24"/>
        </w:rPr>
      </w:pPr>
      <w:r w:rsidRPr="00722B67">
        <w:rPr>
          <w:rFonts w:ascii="Times New Roman" w:eastAsia="Times New Roman" w:hAnsi="Times New Roman" w:cs="Times New Roman"/>
          <w:sz w:val="24"/>
          <w:szCs w:val="24"/>
        </w:rPr>
        <w:t xml:space="preserve">When applicable diverse suppliers </w:t>
      </w:r>
      <w:r w:rsidR="00CA4651">
        <w:rPr>
          <w:rFonts w:ascii="Times New Roman" w:eastAsia="Times New Roman" w:hAnsi="Times New Roman" w:cs="Times New Roman"/>
          <w:sz w:val="24"/>
          <w:szCs w:val="24"/>
        </w:rPr>
        <w:t>to be</w:t>
      </w:r>
      <w:r w:rsidRPr="00722B67">
        <w:rPr>
          <w:rFonts w:ascii="Times New Roman" w:eastAsia="Times New Roman" w:hAnsi="Times New Roman" w:cs="Times New Roman"/>
          <w:sz w:val="24"/>
          <w:szCs w:val="24"/>
        </w:rPr>
        <w:t xml:space="preserve"> included in new projects/bids</w:t>
      </w:r>
    </w:p>
    <w:p w14:paraId="1234D1B7" w14:textId="482C6B53" w:rsidR="00C91FDD" w:rsidRPr="00722B67" w:rsidRDefault="00CA4651" w:rsidP="00C91FDD">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progress</w:t>
      </w:r>
    </w:p>
    <w:p w14:paraId="0D90DB76" w14:textId="77777777" w:rsidR="005D7D33" w:rsidRPr="00722B67" w:rsidRDefault="005D7D33" w:rsidP="005D7D33">
      <w:pPr>
        <w:pStyle w:val="ListParagraph"/>
        <w:numPr>
          <w:ilvl w:val="1"/>
          <w:numId w:val="4"/>
        </w:numPr>
        <w:spacing w:after="0" w:line="240" w:lineRule="auto"/>
        <w:rPr>
          <w:rFonts w:ascii="Times New Roman" w:eastAsia="Times New Roman" w:hAnsi="Times New Roman" w:cs="Times New Roman"/>
          <w:sz w:val="24"/>
          <w:szCs w:val="24"/>
        </w:rPr>
      </w:pPr>
      <w:r w:rsidRPr="00722B67">
        <w:rPr>
          <w:rFonts w:ascii="Times New Roman" w:eastAsia="Times New Roman" w:hAnsi="Times New Roman" w:cs="Times New Roman"/>
          <w:sz w:val="24"/>
          <w:szCs w:val="24"/>
        </w:rPr>
        <w:t xml:space="preserve">Strategic Sourcing will track supplier diversity </w:t>
      </w:r>
      <w:r>
        <w:rPr>
          <w:rFonts w:ascii="Times New Roman" w:eastAsia="Times New Roman" w:hAnsi="Times New Roman" w:cs="Times New Roman"/>
          <w:sz w:val="24"/>
          <w:szCs w:val="24"/>
        </w:rPr>
        <w:t xml:space="preserve">spend on a corporate level, as well as Project specific where required,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measure progression</w:t>
      </w:r>
    </w:p>
    <w:p w14:paraId="093FE821" w14:textId="7C82EC40" w:rsidR="005D7D33" w:rsidRDefault="005D7D33" w:rsidP="005D7D33">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Maintain accurate records of suppliers’ certification status with active facilitation for them to achieve appropriate recognized diversity status </w:t>
      </w:r>
    </w:p>
    <w:p w14:paraId="45AE5DCB" w14:textId="46112C02" w:rsidR="00232E86" w:rsidRDefault="00232E86" w:rsidP="00232E86">
      <w:pPr>
        <w:pStyle w:val="ListParagraph"/>
        <w:numPr>
          <w:ilvl w:val="2"/>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Utilization of D&amp;B data</w:t>
      </w:r>
    </w:p>
    <w:p w14:paraId="73B8FE8B" w14:textId="77777777" w:rsidR="005D7D33" w:rsidRPr="00722B67" w:rsidRDefault="005D7D33" w:rsidP="005D7D33">
      <w:pPr>
        <w:pStyle w:val="ListParagraph"/>
        <w:numPr>
          <w:ilvl w:val="1"/>
          <w:numId w:val="4"/>
        </w:numPr>
        <w:spacing w:after="0" w:line="240" w:lineRule="auto"/>
        <w:rPr>
          <w:rFonts w:ascii="Times New Roman" w:eastAsia="Times New Roman" w:hAnsi="Times New Roman" w:cs="Times New Roman"/>
          <w:sz w:val="24"/>
          <w:szCs w:val="24"/>
        </w:rPr>
      </w:pPr>
      <w:r w:rsidRPr="00722B67">
        <w:rPr>
          <w:rFonts w:ascii="Times New Roman" w:eastAsia="Times New Roman" w:hAnsi="Times New Roman" w:cs="Times New Roman"/>
          <w:sz w:val="24"/>
          <w:szCs w:val="24"/>
        </w:rPr>
        <w:t xml:space="preserve">Quarterly review of </w:t>
      </w:r>
      <w:proofErr w:type="gramStart"/>
      <w:r w:rsidRPr="00722B67">
        <w:rPr>
          <w:rFonts w:ascii="Times New Roman" w:eastAsia="Times New Roman" w:hAnsi="Times New Roman" w:cs="Times New Roman"/>
          <w:sz w:val="24"/>
          <w:szCs w:val="24"/>
        </w:rPr>
        <w:t>our</w:t>
      </w:r>
      <w:proofErr w:type="gramEnd"/>
      <w:r w:rsidRPr="00722B67">
        <w:rPr>
          <w:rFonts w:ascii="Times New Roman" w:eastAsia="Times New Roman" w:hAnsi="Times New Roman" w:cs="Times New Roman"/>
          <w:sz w:val="24"/>
          <w:szCs w:val="24"/>
        </w:rPr>
        <w:t xml:space="preserve"> spend </w:t>
      </w:r>
      <w:r>
        <w:rPr>
          <w:rFonts w:ascii="Times New Roman" w:eastAsia="Times New Roman" w:hAnsi="Times New Roman" w:cs="Times New Roman"/>
          <w:sz w:val="24"/>
          <w:szCs w:val="24"/>
        </w:rPr>
        <w:t>including</w:t>
      </w:r>
    </w:p>
    <w:p w14:paraId="1B0A226B" w14:textId="77777777" w:rsidR="005D7D33" w:rsidRPr="00722B67" w:rsidRDefault="005D7D33" w:rsidP="005D7D33">
      <w:pPr>
        <w:pStyle w:val="ListParagraph"/>
        <w:numPr>
          <w:ilvl w:val="2"/>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amount of </w:t>
      </w:r>
      <w:r w:rsidRPr="00722B67">
        <w:rPr>
          <w:rFonts w:ascii="Times New Roman" w:eastAsia="Times New Roman" w:hAnsi="Times New Roman" w:cs="Times New Roman"/>
          <w:sz w:val="24"/>
          <w:szCs w:val="24"/>
        </w:rPr>
        <w:t xml:space="preserve">Diverse Spend </w:t>
      </w:r>
      <w:r>
        <w:rPr>
          <w:rFonts w:ascii="Times New Roman" w:eastAsia="Times New Roman" w:hAnsi="Times New Roman" w:cs="Times New Roman"/>
          <w:sz w:val="24"/>
          <w:szCs w:val="24"/>
        </w:rPr>
        <w:t>by supplier</w:t>
      </w:r>
    </w:p>
    <w:p w14:paraId="6ED72987" w14:textId="77777777" w:rsidR="005D7D33" w:rsidRPr="00722B67" w:rsidRDefault="005D7D33" w:rsidP="005D7D33">
      <w:pPr>
        <w:pStyle w:val="ListParagraph"/>
        <w:numPr>
          <w:ilvl w:val="2"/>
          <w:numId w:val="4"/>
        </w:numPr>
        <w:spacing w:after="0" w:line="240" w:lineRule="auto"/>
        <w:rPr>
          <w:rFonts w:ascii="Times New Roman" w:eastAsia="Times New Roman" w:hAnsi="Times New Roman" w:cs="Times New Roman"/>
          <w:sz w:val="24"/>
          <w:szCs w:val="24"/>
        </w:rPr>
      </w:pPr>
      <w:r w:rsidRPr="00722B67">
        <w:rPr>
          <w:rFonts w:ascii="Times New Roman" w:eastAsia="Times New Roman" w:hAnsi="Times New Roman" w:cs="Times New Roman"/>
          <w:sz w:val="24"/>
          <w:szCs w:val="24"/>
        </w:rPr>
        <w:t xml:space="preserve">Number of Diverse suppliers </w:t>
      </w:r>
      <w:r>
        <w:rPr>
          <w:rFonts w:ascii="Times New Roman" w:eastAsia="Times New Roman" w:hAnsi="Times New Roman" w:cs="Times New Roman"/>
          <w:sz w:val="24"/>
          <w:szCs w:val="24"/>
        </w:rPr>
        <w:t>by category</w:t>
      </w:r>
    </w:p>
    <w:p w14:paraId="4F6104E5" w14:textId="77777777" w:rsidR="005D7D33" w:rsidRPr="00722B67" w:rsidRDefault="005D7D33" w:rsidP="005D7D33">
      <w:pPr>
        <w:pStyle w:val="ListParagraph"/>
        <w:numPr>
          <w:ilvl w:val="2"/>
          <w:numId w:val="4"/>
        </w:numPr>
        <w:spacing w:after="0" w:line="240" w:lineRule="auto"/>
        <w:rPr>
          <w:rFonts w:ascii="Times New Roman" w:eastAsia="Times New Roman" w:hAnsi="Times New Roman" w:cs="Times New Roman"/>
          <w:sz w:val="24"/>
          <w:szCs w:val="24"/>
        </w:rPr>
      </w:pPr>
      <w:r w:rsidRPr="00722B67">
        <w:rPr>
          <w:rFonts w:ascii="Times New Roman" w:eastAsia="Times New Roman" w:hAnsi="Times New Roman" w:cs="Times New Roman"/>
          <w:sz w:val="24"/>
          <w:szCs w:val="24"/>
        </w:rPr>
        <w:t xml:space="preserve">Percentage of increase/decrease revenue from diverse business partnerships </w:t>
      </w:r>
    </w:p>
    <w:p w14:paraId="5F4FF935" w14:textId="26959D90" w:rsidR="005D7D33" w:rsidRDefault="005D7D33" w:rsidP="001C1AD0">
      <w:pPr>
        <w:pStyle w:val="ListParagraph"/>
        <w:numPr>
          <w:ilvl w:val="0"/>
          <w:numId w:val="4"/>
        </w:numPr>
        <w:spacing w:after="0" w:line="240" w:lineRule="auto"/>
        <w:rPr>
          <w:rFonts w:ascii="Times New Roman" w:eastAsia="Times New Roman" w:hAnsi="Times New Roman" w:cs="Times New Roman"/>
          <w:sz w:val="24"/>
          <w:szCs w:val="24"/>
        </w:rPr>
      </w:pPr>
      <w:r w:rsidRPr="00722B67">
        <w:rPr>
          <w:rFonts w:ascii="Times New Roman" w:eastAsia="Times New Roman" w:hAnsi="Times New Roman" w:cs="Times New Roman"/>
          <w:sz w:val="24"/>
          <w:szCs w:val="24"/>
        </w:rPr>
        <w:t>Participate in conferences, workshops, and/or other events to attract diverse suppliers.</w:t>
      </w:r>
    </w:p>
    <w:p w14:paraId="54CA62D8" w14:textId="77777777" w:rsidR="001C1AD0" w:rsidRPr="001C1AD0" w:rsidRDefault="001C1AD0" w:rsidP="001C1AD0">
      <w:pPr>
        <w:pStyle w:val="ListParagraph"/>
        <w:spacing w:after="0" w:line="240" w:lineRule="auto"/>
        <w:rPr>
          <w:rFonts w:ascii="Times New Roman" w:eastAsia="Times New Roman" w:hAnsi="Times New Roman" w:cs="Times New Roman"/>
          <w:sz w:val="24"/>
          <w:szCs w:val="24"/>
        </w:rPr>
      </w:pPr>
    </w:p>
    <w:p w14:paraId="670B3C73" w14:textId="77777777" w:rsidR="008F31DF" w:rsidRPr="00722B67" w:rsidRDefault="008F31DF" w:rsidP="008F31DF">
      <w:pPr>
        <w:spacing w:line="240" w:lineRule="auto"/>
        <w:rPr>
          <w:rFonts w:ascii="Times New Roman" w:hAnsi="Times New Roman" w:cs="Times New Roman"/>
          <w:b/>
          <w:bCs/>
          <w:sz w:val="24"/>
          <w:szCs w:val="24"/>
        </w:rPr>
      </w:pPr>
      <w:r w:rsidRPr="00722B67">
        <w:rPr>
          <w:rFonts w:ascii="Times New Roman" w:hAnsi="Times New Roman" w:cs="Times New Roman"/>
          <w:b/>
          <w:bCs/>
          <w:sz w:val="24"/>
          <w:szCs w:val="24"/>
        </w:rPr>
        <w:t xml:space="preserve">Evoqua Water Technologies Supplier Diversity Contact Info: </w:t>
      </w:r>
    </w:p>
    <w:p w14:paraId="351B0116" w14:textId="77777777" w:rsidR="008F31DF" w:rsidRPr="00722B67" w:rsidRDefault="008F31DF" w:rsidP="008F31DF">
      <w:pPr>
        <w:spacing w:line="240" w:lineRule="auto"/>
        <w:rPr>
          <w:rFonts w:ascii="Times New Roman" w:eastAsia="Times New Roman" w:hAnsi="Times New Roman" w:cs="Times New Roman"/>
          <w:sz w:val="24"/>
          <w:szCs w:val="24"/>
        </w:rPr>
      </w:pPr>
      <w:r w:rsidRPr="00722B67">
        <w:rPr>
          <w:rFonts w:ascii="Times New Roman" w:hAnsi="Times New Roman" w:cs="Times New Roman"/>
          <w:sz w:val="24"/>
          <w:szCs w:val="24"/>
        </w:rPr>
        <w:t>For more information about the Evoqua Supplier Diversity program, contact</w:t>
      </w:r>
      <w:r w:rsidRPr="00722B67">
        <w:rPr>
          <w:rFonts w:ascii="Times New Roman" w:hAnsi="Times New Roman" w:cs="Times New Roman"/>
          <w:b/>
          <w:bCs/>
          <w:sz w:val="24"/>
          <w:szCs w:val="24"/>
        </w:rPr>
        <w:t xml:space="preserve"> </w:t>
      </w:r>
      <w:hyperlink r:id="rId7" w:history="1">
        <w:r w:rsidRPr="00722B67">
          <w:rPr>
            <w:rStyle w:val="Hyperlink"/>
            <w:rFonts w:ascii="Times New Roman" w:eastAsia="Times New Roman" w:hAnsi="Times New Roman" w:cs="Times New Roman"/>
            <w:sz w:val="24"/>
            <w:szCs w:val="24"/>
          </w:rPr>
          <w:t>supplierdiversity@evoqua.com</w:t>
        </w:r>
      </w:hyperlink>
    </w:p>
    <w:p w14:paraId="680585C0" w14:textId="77777777" w:rsidR="008F31DF" w:rsidRPr="00722B67" w:rsidRDefault="008F31DF" w:rsidP="008F31DF">
      <w:pPr>
        <w:rPr>
          <w:rFonts w:ascii="Times New Roman" w:hAnsi="Times New Roman" w:cs="Times New Roman"/>
          <w:b/>
          <w:bCs/>
          <w:sz w:val="24"/>
          <w:szCs w:val="24"/>
        </w:rPr>
      </w:pPr>
      <w:r w:rsidRPr="00722B67">
        <w:rPr>
          <w:rFonts w:ascii="Times New Roman" w:hAnsi="Times New Roman" w:cs="Times New Roman"/>
          <w:b/>
          <w:bCs/>
          <w:sz w:val="24"/>
          <w:szCs w:val="24"/>
        </w:rPr>
        <w:t>Qualifications:</w:t>
      </w:r>
    </w:p>
    <w:p w14:paraId="53DC7D5B" w14:textId="0A31C1BC" w:rsidR="003C20A9" w:rsidRDefault="008F31DF" w:rsidP="003C20A9">
      <w:pPr>
        <w:pStyle w:val="BodyText"/>
        <w:spacing w:line="276" w:lineRule="auto"/>
        <w:ind w:firstLine="720"/>
        <w:rPr>
          <w:b/>
        </w:rPr>
      </w:pPr>
      <w:r w:rsidRPr="00722B67">
        <w:t>To qualify as a diverse business, Evoqua Water Technologies recognizes those who self-identify as diverse per the qualifications defined by the organizations below. This list is not exhaustive but rather meant as a guide for definitions and resources for certification. We prefer that our suppliers are certified by federal, state, and local government agencies. Diverse businesses usually fall within one of the following categories:</w:t>
      </w:r>
    </w:p>
    <w:p w14:paraId="47D0E0E1" w14:textId="77777777" w:rsidR="003C20A9" w:rsidRDefault="003C20A9" w:rsidP="003C20A9">
      <w:pPr>
        <w:pStyle w:val="BodyText"/>
        <w:spacing w:line="276" w:lineRule="auto"/>
        <w:ind w:firstLine="720"/>
        <w:rPr>
          <w:b/>
        </w:rPr>
      </w:pPr>
    </w:p>
    <w:p w14:paraId="3931F8B2" w14:textId="0CBB4E23" w:rsidR="00065D04" w:rsidRDefault="00065D04" w:rsidP="00CB4EB0">
      <w:pPr>
        <w:pStyle w:val="BodyText"/>
        <w:numPr>
          <w:ilvl w:val="1"/>
          <w:numId w:val="13"/>
        </w:numPr>
      </w:pPr>
      <w:r>
        <w:rPr>
          <w:b/>
        </w:rPr>
        <w:t>Disability-Owned Business Enterprise (DOBE)</w:t>
      </w:r>
    </w:p>
    <w:p w14:paraId="4D1E9330" w14:textId="77777777" w:rsidR="00065D04" w:rsidRDefault="00065D04" w:rsidP="00CB4EB0">
      <w:pPr>
        <w:pStyle w:val="BodyText"/>
        <w:numPr>
          <w:ilvl w:val="1"/>
          <w:numId w:val="13"/>
        </w:numPr>
        <w:rPr>
          <w:b/>
        </w:rPr>
      </w:pPr>
      <w:r>
        <w:rPr>
          <w:b/>
        </w:rPr>
        <w:t xml:space="preserve">Disadvantaged Business Enterprise (DBE) </w:t>
      </w:r>
      <w:hyperlink r:id="rId8" w:anchor=":~:text=DBEs%20are%20for%2Dprofit%20small,management%20and%20daily%20business%20operations." w:history="1">
        <w:r w:rsidRPr="00386AC9">
          <w:rPr>
            <w:rStyle w:val="Hyperlink"/>
            <w:b/>
          </w:rPr>
          <w:t>Link</w:t>
        </w:r>
      </w:hyperlink>
      <w:r>
        <w:rPr>
          <w:b/>
        </w:rPr>
        <w:t xml:space="preserve"> </w:t>
      </w:r>
    </w:p>
    <w:p w14:paraId="2A458592" w14:textId="76176112" w:rsidR="007C1828" w:rsidRPr="00CB4EB0" w:rsidRDefault="00065D04" w:rsidP="00CB4EB0">
      <w:pPr>
        <w:pStyle w:val="BodyText"/>
        <w:numPr>
          <w:ilvl w:val="1"/>
          <w:numId w:val="13"/>
        </w:numPr>
        <w:rPr>
          <w:b/>
        </w:rPr>
      </w:pPr>
      <w:r>
        <w:rPr>
          <w:b/>
        </w:rPr>
        <w:lastRenderedPageBreak/>
        <w:t>Historically Underutilized Business Zone (HUBZone)</w:t>
      </w:r>
    </w:p>
    <w:p w14:paraId="20611287" w14:textId="439FA551" w:rsidR="00065D04" w:rsidRPr="00CB4EB0" w:rsidRDefault="00065D04" w:rsidP="00CB4EB0">
      <w:pPr>
        <w:pStyle w:val="BodyText"/>
        <w:numPr>
          <w:ilvl w:val="1"/>
          <w:numId w:val="13"/>
        </w:numPr>
        <w:jc w:val="both"/>
      </w:pPr>
      <w:r>
        <w:rPr>
          <w:b/>
        </w:rPr>
        <w:t>Lesbian, Gay, Bisexual, Transgender Business Enterprise (LGBTBE)</w:t>
      </w:r>
    </w:p>
    <w:p w14:paraId="471075E5" w14:textId="77777777" w:rsidR="00065D04" w:rsidRDefault="00065D04" w:rsidP="00CB4EB0">
      <w:pPr>
        <w:pStyle w:val="BodyText"/>
        <w:numPr>
          <w:ilvl w:val="1"/>
          <w:numId w:val="13"/>
        </w:numPr>
        <w:rPr>
          <w:b/>
        </w:rPr>
      </w:pPr>
      <w:r>
        <w:rPr>
          <w:b/>
        </w:rPr>
        <w:t xml:space="preserve">Minority Business Enterprise (MBE) </w:t>
      </w:r>
      <w:hyperlink r:id="rId9" w:history="1">
        <w:r w:rsidRPr="009A61DB">
          <w:rPr>
            <w:rStyle w:val="Hyperlink"/>
            <w:b/>
          </w:rPr>
          <w:t>Link</w:t>
        </w:r>
      </w:hyperlink>
      <w:r>
        <w:rPr>
          <w:b/>
        </w:rPr>
        <w:t xml:space="preserve"> </w:t>
      </w:r>
    </w:p>
    <w:p w14:paraId="3B57E421" w14:textId="77777777" w:rsidR="00065D04" w:rsidRDefault="00065D04" w:rsidP="00CB4EB0">
      <w:pPr>
        <w:pStyle w:val="BodyText"/>
        <w:numPr>
          <w:ilvl w:val="1"/>
          <w:numId w:val="13"/>
        </w:numPr>
      </w:pPr>
      <w:r>
        <w:rPr>
          <w:b/>
        </w:rPr>
        <w:t xml:space="preserve">Service-Disabled Veteran Business Enterprise (SDVBE) </w:t>
      </w:r>
      <w:hyperlink r:id="rId10" w:history="1">
        <w:r w:rsidRPr="00BD4E8D">
          <w:rPr>
            <w:rStyle w:val="Hyperlink"/>
            <w:b/>
          </w:rPr>
          <w:t>Link</w:t>
        </w:r>
      </w:hyperlink>
      <w:r>
        <w:rPr>
          <w:b/>
        </w:rPr>
        <w:t xml:space="preserve"> </w:t>
      </w:r>
    </w:p>
    <w:p w14:paraId="5E831733" w14:textId="06788A20" w:rsidR="007C1828" w:rsidRPr="00CB4EB0" w:rsidRDefault="00065D04" w:rsidP="00CB4EB0">
      <w:pPr>
        <w:pStyle w:val="BodyText"/>
        <w:numPr>
          <w:ilvl w:val="1"/>
          <w:numId w:val="13"/>
        </w:numPr>
        <w:jc w:val="both"/>
        <w:rPr>
          <w:b/>
        </w:rPr>
      </w:pPr>
      <w:r>
        <w:rPr>
          <w:b/>
        </w:rPr>
        <w:t xml:space="preserve">Service-Disabled Veteran-Owned Small Business (SDVOSB) </w:t>
      </w:r>
      <w:r w:rsidRPr="00CB4EB0">
        <w:t>Link</w:t>
      </w:r>
    </w:p>
    <w:p w14:paraId="439D97D4" w14:textId="77777777" w:rsidR="00065D04" w:rsidRDefault="00065D04" w:rsidP="00CB4EB0">
      <w:pPr>
        <w:pStyle w:val="BodyText"/>
        <w:numPr>
          <w:ilvl w:val="1"/>
          <w:numId w:val="13"/>
        </w:numPr>
      </w:pPr>
      <w:r>
        <w:rPr>
          <w:b/>
        </w:rPr>
        <w:t xml:space="preserve">Small Disadvantaged Business (SDB) </w:t>
      </w:r>
      <w:hyperlink r:id="rId11" w:history="1">
        <w:r w:rsidRPr="001D7B99">
          <w:rPr>
            <w:rStyle w:val="Hyperlink"/>
            <w:b/>
          </w:rPr>
          <w:t>Link</w:t>
        </w:r>
      </w:hyperlink>
    </w:p>
    <w:p w14:paraId="31A05D25" w14:textId="77777777" w:rsidR="00065D04" w:rsidRDefault="00065D04" w:rsidP="00CB4EB0">
      <w:pPr>
        <w:pStyle w:val="BodyText"/>
        <w:numPr>
          <w:ilvl w:val="1"/>
          <w:numId w:val="13"/>
        </w:numPr>
        <w:rPr>
          <w:b/>
        </w:rPr>
      </w:pPr>
      <w:r>
        <w:rPr>
          <w:b/>
        </w:rPr>
        <w:t xml:space="preserve">Veteran Business Enterprise (VBE) </w:t>
      </w:r>
      <w:hyperlink r:id="rId12" w:history="1">
        <w:r w:rsidRPr="001D7B99">
          <w:rPr>
            <w:rStyle w:val="Hyperlink"/>
            <w:b/>
          </w:rPr>
          <w:t>Link</w:t>
        </w:r>
      </w:hyperlink>
    </w:p>
    <w:p w14:paraId="37196A0C" w14:textId="345B6A76" w:rsidR="00065D04" w:rsidRPr="00CB4EB0" w:rsidRDefault="00065D04" w:rsidP="00CB4EB0">
      <w:pPr>
        <w:pStyle w:val="BodyText"/>
        <w:numPr>
          <w:ilvl w:val="1"/>
          <w:numId w:val="13"/>
        </w:numPr>
        <w:jc w:val="both"/>
      </w:pPr>
      <w:r>
        <w:rPr>
          <w:b/>
        </w:rPr>
        <w:t xml:space="preserve">Veteran-Disability Owned Business Enterprise (V-DOBE) </w:t>
      </w:r>
      <w:hyperlink r:id="rId13" w:history="1">
        <w:r w:rsidRPr="001D7B99">
          <w:rPr>
            <w:rStyle w:val="Hyperlink"/>
            <w:b/>
          </w:rPr>
          <w:t>Link</w:t>
        </w:r>
      </w:hyperlink>
      <w:r>
        <w:rPr>
          <w:b/>
        </w:rPr>
        <w:t xml:space="preserve"> </w:t>
      </w:r>
    </w:p>
    <w:p w14:paraId="02391A2F" w14:textId="52C450B1" w:rsidR="007C1828" w:rsidRPr="00CB4EB0" w:rsidRDefault="00065D04" w:rsidP="00CB4EB0">
      <w:pPr>
        <w:pStyle w:val="BodyText"/>
        <w:numPr>
          <w:ilvl w:val="1"/>
          <w:numId w:val="13"/>
        </w:numPr>
        <w:jc w:val="both"/>
        <w:rPr>
          <w:b/>
        </w:rPr>
      </w:pPr>
      <w:r>
        <w:rPr>
          <w:b/>
        </w:rPr>
        <w:t xml:space="preserve">Veteran-Owned Small Business (VOSB) </w:t>
      </w:r>
      <w:hyperlink r:id="rId14" w:history="1">
        <w:r w:rsidRPr="001D7B99">
          <w:rPr>
            <w:rStyle w:val="Hyperlink"/>
            <w:b/>
          </w:rPr>
          <w:t>Link</w:t>
        </w:r>
      </w:hyperlink>
    </w:p>
    <w:p w14:paraId="6745F648" w14:textId="77777777" w:rsidR="003C20A9" w:rsidRDefault="00065D04" w:rsidP="003C20A9">
      <w:pPr>
        <w:pStyle w:val="BodyText"/>
        <w:numPr>
          <w:ilvl w:val="1"/>
          <w:numId w:val="13"/>
        </w:numPr>
        <w:rPr>
          <w:b/>
        </w:rPr>
      </w:pPr>
      <w:r>
        <w:rPr>
          <w:b/>
        </w:rPr>
        <w:t xml:space="preserve">Women Business Enterprise (WBE)  </w:t>
      </w:r>
      <w:hyperlink r:id="rId15" w:history="1">
        <w:r w:rsidRPr="007F7769">
          <w:rPr>
            <w:rStyle w:val="Hyperlink"/>
            <w:b/>
          </w:rPr>
          <w:t>Link</w:t>
        </w:r>
      </w:hyperlink>
      <w:r>
        <w:rPr>
          <w:b/>
        </w:rPr>
        <w:t xml:space="preserve"> </w:t>
      </w:r>
    </w:p>
    <w:p w14:paraId="630EFEB7" w14:textId="7CF52B5C" w:rsidR="003C20A9" w:rsidRDefault="00065D04" w:rsidP="003C20A9">
      <w:pPr>
        <w:pStyle w:val="BodyText"/>
        <w:numPr>
          <w:ilvl w:val="1"/>
          <w:numId w:val="13"/>
        </w:numPr>
        <w:jc w:val="both"/>
        <w:rPr>
          <w:rStyle w:val="Hyperlink"/>
          <w:b/>
          <w:bCs/>
          <w:color w:val="auto"/>
          <w:u w:val="none"/>
        </w:rPr>
      </w:pPr>
      <w:r w:rsidRPr="003C20A9">
        <w:rPr>
          <w:b/>
        </w:rPr>
        <w:t xml:space="preserve">Women-Owned Small Business (WOSB) </w:t>
      </w:r>
      <w:hyperlink r:id="rId16" w:history="1">
        <w:r w:rsidRPr="003C20A9">
          <w:rPr>
            <w:rStyle w:val="Hyperlink"/>
            <w:b/>
          </w:rPr>
          <w:t>Link</w:t>
        </w:r>
      </w:hyperlink>
      <w:r w:rsidRPr="003C20A9">
        <w:rPr>
          <w:b/>
        </w:rPr>
        <w:t xml:space="preserve"> </w:t>
      </w:r>
      <w:r w:rsidR="00E82A51">
        <w:rPr>
          <w:rStyle w:val="Hyperlink"/>
          <w:b/>
          <w:bCs/>
          <w:color w:val="auto"/>
          <w:u w:val="none"/>
        </w:rPr>
        <w:t xml:space="preserve">Canadian Aboriginal and Minority Supplier Council (CAMSC) </w:t>
      </w:r>
      <w:hyperlink r:id="rId17" w:history="1">
        <w:r w:rsidR="008B3236" w:rsidRPr="008B3236">
          <w:rPr>
            <w:rStyle w:val="Hyperlink"/>
            <w:b/>
            <w:bCs/>
          </w:rPr>
          <w:t>Link</w:t>
        </w:r>
      </w:hyperlink>
    </w:p>
    <w:p w14:paraId="29AD0981" w14:textId="19DD8A4A" w:rsidR="001F6573" w:rsidRPr="003C20A9" w:rsidRDefault="002E1D59" w:rsidP="003C20A9">
      <w:pPr>
        <w:pStyle w:val="BodyText"/>
        <w:numPr>
          <w:ilvl w:val="1"/>
          <w:numId w:val="13"/>
        </w:numPr>
        <w:jc w:val="both"/>
        <w:rPr>
          <w:rStyle w:val="Hyperlink"/>
          <w:b/>
          <w:bCs/>
          <w:color w:val="auto"/>
          <w:u w:val="none"/>
        </w:rPr>
      </w:pPr>
      <w:r>
        <w:rPr>
          <w:rStyle w:val="Hyperlink"/>
          <w:b/>
          <w:bCs/>
          <w:color w:val="auto"/>
        </w:rPr>
        <w:t>Min</w:t>
      </w:r>
      <w:r w:rsidR="00CA7456">
        <w:rPr>
          <w:rStyle w:val="Hyperlink"/>
          <w:b/>
          <w:bCs/>
          <w:color w:val="auto"/>
        </w:rPr>
        <w:t xml:space="preserve">ority Supplier Diversity United Kingdom (MSDUK) </w:t>
      </w:r>
      <w:hyperlink r:id="rId18" w:history="1">
        <w:r w:rsidR="00CA7456" w:rsidRPr="00CA7456">
          <w:rPr>
            <w:rStyle w:val="Hyperlink"/>
            <w:b/>
            <w:bCs/>
          </w:rPr>
          <w:t>Link</w:t>
        </w:r>
      </w:hyperlink>
    </w:p>
    <w:p w14:paraId="14D15434" w14:textId="2E320235" w:rsidR="00C15AD9" w:rsidRDefault="009B6362" w:rsidP="00CB4EB0">
      <w:pPr>
        <w:pStyle w:val="BodyText"/>
        <w:numPr>
          <w:ilvl w:val="1"/>
          <w:numId w:val="13"/>
        </w:numPr>
        <w:jc w:val="both"/>
        <w:rPr>
          <w:rStyle w:val="Hyperlink"/>
          <w:color w:val="auto"/>
          <w:u w:val="none"/>
        </w:rPr>
      </w:pPr>
      <w:r>
        <w:rPr>
          <w:rStyle w:val="Hyperlink"/>
          <w:b/>
          <w:bCs/>
          <w:color w:val="auto"/>
        </w:rPr>
        <w:t xml:space="preserve">Minority Supplier Development </w:t>
      </w:r>
      <w:r w:rsidR="00C15AD9">
        <w:rPr>
          <w:rStyle w:val="Hyperlink"/>
          <w:b/>
          <w:bCs/>
          <w:color w:val="auto"/>
        </w:rPr>
        <w:t>China (MSD China)</w:t>
      </w:r>
      <w:r w:rsidR="006E4187">
        <w:rPr>
          <w:rStyle w:val="Hyperlink"/>
          <w:b/>
          <w:bCs/>
          <w:color w:val="auto"/>
        </w:rPr>
        <w:t xml:space="preserve"> </w:t>
      </w:r>
      <w:hyperlink r:id="rId19" w:history="1">
        <w:r w:rsidR="006E4187" w:rsidRPr="006E4187">
          <w:rPr>
            <w:rStyle w:val="Hyperlink"/>
            <w:b/>
            <w:bCs/>
          </w:rPr>
          <w:t>Link</w:t>
        </w:r>
      </w:hyperlink>
      <w:r w:rsidR="006E4187">
        <w:rPr>
          <w:rStyle w:val="Hyperlink"/>
          <w:b/>
          <w:bCs/>
          <w:color w:val="auto"/>
        </w:rPr>
        <w:t xml:space="preserve"> </w:t>
      </w:r>
    </w:p>
    <w:p w14:paraId="11F055BA" w14:textId="1FBA0F89" w:rsidR="005E040C" w:rsidRDefault="00F0011E" w:rsidP="003C20A9">
      <w:pPr>
        <w:pStyle w:val="BodyText"/>
        <w:numPr>
          <w:ilvl w:val="1"/>
          <w:numId w:val="13"/>
        </w:numPr>
        <w:jc w:val="both"/>
        <w:rPr>
          <w:rStyle w:val="Hyperlink"/>
          <w:b/>
          <w:bCs/>
          <w:color w:val="auto"/>
        </w:rPr>
      </w:pPr>
      <w:r>
        <w:rPr>
          <w:rStyle w:val="Hyperlink"/>
          <w:b/>
          <w:bCs/>
          <w:color w:val="auto"/>
        </w:rPr>
        <w:t>The South African Supplier Diversity Council (SASDC)</w:t>
      </w:r>
      <w:r w:rsidR="00394AB8">
        <w:rPr>
          <w:rStyle w:val="Hyperlink"/>
          <w:b/>
          <w:bCs/>
          <w:color w:val="auto"/>
        </w:rPr>
        <w:t xml:space="preserve"> </w:t>
      </w:r>
      <w:hyperlink r:id="rId20" w:anchor="benefits-and-services" w:history="1">
        <w:r w:rsidR="00394AB8" w:rsidRPr="00394AB8">
          <w:rPr>
            <w:rStyle w:val="Hyperlink"/>
            <w:b/>
            <w:bCs/>
          </w:rPr>
          <w:t>Link</w:t>
        </w:r>
      </w:hyperlink>
    </w:p>
    <w:p w14:paraId="6567CB45" w14:textId="1B19F42E" w:rsidR="00D251DD" w:rsidRPr="00CB4EB0" w:rsidRDefault="004147B2" w:rsidP="004147B2">
      <w:pPr>
        <w:pStyle w:val="BodyText"/>
        <w:spacing w:after="240" w:line="276" w:lineRule="auto"/>
        <w:ind w:firstLine="720"/>
        <w:jc w:val="both"/>
        <w:rPr>
          <w:rStyle w:val="Hyperlink"/>
          <w:color w:val="auto"/>
          <w:u w:val="none"/>
        </w:rPr>
      </w:pPr>
      <w:r>
        <w:rPr>
          <w:rStyle w:val="Hyperlink"/>
          <w:color w:val="auto"/>
          <w:u w:val="none"/>
        </w:rPr>
        <w:t>Please refer to the supplier diversity webpage for all formal definition</w:t>
      </w:r>
      <w:r w:rsidR="00E7620B">
        <w:rPr>
          <w:rStyle w:val="Hyperlink"/>
          <w:color w:val="auto"/>
          <w:u w:val="none"/>
        </w:rPr>
        <w:t xml:space="preserve">s. </w:t>
      </w:r>
    </w:p>
    <w:p w14:paraId="0218C888" w14:textId="7CDCD2B6" w:rsidR="00065D04" w:rsidRPr="00722B67" w:rsidRDefault="00065D04" w:rsidP="00065D04">
      <w:pPr>
        <w:spacing w:before="100" w:beforeAutospacing="1" w:after="0" w:afterAutospacing="1" w:line="240" w:lineRule="auto"/>
        <w:rPr>
          <w:rFonts w:ascii="Times New Roman" w:hAnsi="Times New Roman" w:cs="Times New Roman"/>
          <w:sz w:val="24"/>
          <w:szCs w:val="24"/>
        </w:rPr>
      </w:pPr>
    </w:p>
    <w:p w14:paraId="42148CF1" w14:textId="77777777" w:rsidR="00065D04" w:rsidRPr="00722B67" w:rsidRDefault="00065D04" w:rsidP="008F31DF">
      <w:pPr>
        <w:rPr>
          <w:rFonts w:ascii="Times New Roman" w:hAnsi="Times New Roman" w:cs="Times New Roman"/>
          <w:sz w:val="24"/>
          <w:szCs w:val="24"/>
        </w:rPr>
      </w:pPr>
    </w:p>
    <w:sectPr w:rsidR="00065D04" w:rsidRPr="00722B67" w:rsidSect="0044054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4AAC4" w14:textId="77777777" w:rsidR="002168D2" w:rsidRDefault="002168D2" w:rsidP="000E3D37">
      <w:pPr>
        <w:spacing w:after="0" w:line="240" w:lineRule="auto"/>
      </w:pPr>
      <w:r>
        <w:separator/>
      </w:r>
    </w:p>
  </w:endnote>
  <w:endnote w:type="continuationSeparator" w:id="0">
    <w:p w14:paraId="2F25B877" w14:textId="77777777" w:rsidR="002168D2" w:rsidRDefault="002168D2" w:rsidP="000E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7F46" w14:textId="77777777" w:rsidR="00F93251" w:rsidRDefault="00F93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96B7F" w14:textId="40F0B92C" w:rsidR="000E3D37" w:rsidRDefault="000E3D37">
    <w:pPr>
      <w:pStyle w:val="Footer"/>
    </w:pPr>
  </w:p>
  <w:p w14:paraId="6DFC930A" w14:textId="77777777" w:rsidR="000E3D37" w:rsidRDefault="000E3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DD08C" w14:textId="77777777" w:rsidR="00F93251" w:rsidRDefault="00F93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1FA41" w14:textId="77777777" w:rsidR="002168D2" w:rsidRDefault="002168D2" w:rsidP="000E3D37">
      <w:pPr>
        <w:spacing w:after="0" w:line="240" w:lineRule="auto"/>
      </w:pPr>
      <w:r>
        <w:separator/>
      </w:r>
    </w:p>
  </w:footnote>
  <w:footnote w:type="continuationSeparator" w:id="0">
    <w:p w14:paraId="57C54D9E" w14:textId="77777777" w:rsidR="002168D2" w:rsidRDefault="002168D2" w:rsidP="000E3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7F7DF" w14:textId="77777777" w:rsidR="00F93251" w:rsidRDefault="00F93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72566" w14:textId="1775C46C" w:rsidR="000E3D37" w:rsidRDefault="00440542">
    <w:pPr>
      <w:pStyle w:val="Header"/>
    </w:pPr>
    <w:r>
      <w:rPr>
        <w:noProof/>
      </w:rPr>
      <w:drawing>
        <wp:anchor distT="0" distB="0" distL="0" distR="0" simplePos="0" relativeHeight="251659264" behindDoc="1" locked="0" layoutInCell="1" allowOverlap="1" wp14:anchorId="028F50FE" wp14:editId="1BFD319D">
          <wp:simplePos x="0" y="0"/>
          <wp:positionH relativeFrom="margin">
            <wp:align>left</wp:align>
          </wp:positionH>
          <wp:positionV relativeFrom="paragraph">
            <wp:posOffset>5044</wp:posOffset>
          </wp:positionV>
          <wp:extent cx="1188720" cy="944880"/>
          <wp:effectExtent l="0" t="0" r="0" b="7620"/>
          <wp:wrapSquare wrapText="bothSides"/>
          <wp:docPr id="3" name="Picture 4" descr="Description: Evoqu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voqua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63CE8" w14:textId="13AAB887" w:rsidR="00440542" w:rsidRDefault="00440542">
    <w:pPr>
      <w:pStyle w:val="Header"/>
    </w:pPr>
  </w:p>
  <w:p w14:paraId="342EC949" w14:textId="01ECCEFD" w:rsidR="00440542" w:rsidRDefault="00440542">
    <w:pPr>
      <w:pStyle w:val="Header"/>
    </w:pPr>
  </w:p>
  <w:p w14:paraId="203C7C1B" w14:textId="6B61D538" w:rsidR="00440542" w:rsidRDefault="00440542" w:rsidP="00440542">
    <w:pPr>
      <w:pStyle w:val="Header"/>
      <w:jc w:val="right"/>
    </w:pPr>
    <w:r>
      <w:t xml:space="preserve">Supplier Diversity Policy </w:t>
    </w:r>
  </w:p>
  <w:p w14:paraId="233DB105" w14:textId="7572D3B7" w:rsidR="00440542" w:rsidRDefault="00440542" w:rsidP="00FD68C8">
    <w:pPr>
      <w:pStyle w:val="Header"/>
      <w:jc w:val="center"/>
    </w:pPr>
    <w:r>
      <w:tab/>
    </w:r>
    <w:r>
      <w:tab/>
      <w:t>Last Updated:</w:t>
    </w:r>
    <w:r w:rsidR="00422316">
      <w:t xml:space="preserve"> </w:t>
    </w:r>
    <w:r w:rsidR="00F93251">
      <w:t>December 1st</w:t>
    </w:r>
    <w:r w:rsidR="00FD68C8">
      <w:t>, 2021</w:t>
    </w:r>
    <w:r>
      <w:t xml:space="preserve"> </w:t>
    </w:r>
  </w:p>
  <w:p w14:paraId="0A23AE77" w14:textId="15E8C022" w:rsidR="00440542" w:rsidRDefault="00440542">
    <w:pPr>
      <w:pStyle w:val="Header"/>
    </w:pPr>
  </w:p>
  <w:p w14:paraId="1D1F94F9" w14:textId="77777777" w:rsidR="00440542" w:rsidRDefault="004405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33DC6" w14:textId="77777777" w:rsidR="00F93251" w:rsidRDefault="00F93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33269"/>
    <w:multiLevelType w:val="hybridMultilevel"/>
    <w:tmpl w:val="5764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B0584"/>
    <w:multiLevelType w:val="hybridMultilevel"/>
    <w:tmpl w:val="85C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A4B5C"/>
    <w:multiLevelType w:val="hybridMultilevel"/>
    <w:tmpl w:val="AA02B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2D4547"/>
    <w:multiLevelType w:val="hybridMultilevel"/>
    <w:tmpl w:val="0090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40622"/>
    <w:multiLevelType w:val="hybridMultilevel"/>
    <w:tmpl w:val="0602E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F1C91"/>
    <w:multiLevelType w:val="hybridMultilevel"/>
    <w:tmpl w:val="420AD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76362"/>
    <w:multiLevelType w:val="hybridMultilevel"/>
    <w:tmpl w:val="D6E47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83B91"/>
    <w:multiLevelType w:val="hybridMultilevel"/>
    <w:tmpl w:val="7B2E1D82"/>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516C6CF3"/>
    <w:multiLevelType w:val="multilevel"/>
    <w:tmpl w:val="F3E0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B1A1D"/>
    <w:multiLevelType w:val="hybridMultilevel"/>
    <w:tmpl w:val="FAB0F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677495"/>
    <w:multiLevelType w:val="hybridMultilevel"/>
    <w:tmpl w:val="9CB2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F3F0A"/>
    <w:multiLevelType w:val="hybridMultilevel"/>
    <w:tmpl w:val="2EB07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D1E20"/>
    <w:multiLevelType w:val="hybridMultilevel"/>
    <w:tmpl w:val="C08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11"/>
  </w:num>
  <w:num w:numId="6">
    <w:abstractNumId w:val="0"/>
  </w:num>
  <w:num w:numId="7">
    <w:abstractNumId w:val="1"/>
  </w:num>
  <w:num w:numId="8">
    <w:abstractNumId w:val="12"/>
  </w:num>
  <w:num w:numId="9">
    <w:abstractNumId w:val="10"/>
  </w:num>
  <w:num w:numId="10">
    <w:abstractNumId w:val="7"/>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37"/>
    <w:rsid w:val="000006B8"/>
    <w:rsid w:val="00007322"/>
    <w:rsid w:val="00007988"/>
    <w:rsid w:val="00014C2E"/>
    <w:rsid w:val="00055C52"/>
    <w:rsid w:val="00065D04"/>
    <w:rsid w:val="00073394"/>
    <w:rsid w:val="0009177E"/>
    <w:rsid w:val="00092410"/>
    <w:rsid w:val="00093FD0"/>
    <w:rsid w:val="000B2C43"/>
    <w:rsid w:val="000C1B59"/>
    <w:rsid w:val="000E3D37"/>
    <w:rsid w:val="000F02DB"/>
    <w:rsid w:val="000F33CD"/>
    <w:rsid w:val="0012349D"/>
    <w:rsid w:val="00156986"/>
    <w:rsid w:val="001606CE"/>
    <w:rsid w:val="001624C8"/>
    <w:rsid w:val="001734F8"/>
    <w:rsid w:val="00176D3F"/>
    <w:rsid w:val="0019530E"/>
    <w:rsid w:val="00195E38"/>
    <w:rsid w:val="001C1AD0"/>
    <w:rsid w:val="001C3997"/>
    <w:rsid w:val="001D4738"/>
    <w:rsid w:val="001D7B99"/>
    <w:rsid w:val="001F6573"/>
    <w:rsid w:val="00200C9C"/>
    <w:rsid w:val="002032A0"/>
    <w:rsid w:val="00204102"/>
    <w:rsid w:val="00207F9B"/>
    <w:rsid w:val="002168D2"/>
    <w:rsid w:val="00217C0A"/>
    <w:rsid w:val="0022577D"/>
    <w:rsid w:val="00232E86"/>
    <w:rsid w:val="002345CE"/>
    <w:rsid w:val="00244BBE"/>
    <w:rsid w:val="002465ED"/>
    <w:rsid w:val="0024765A"/>
    <w:rsid w:val="00287721"/>
    <w:rsid w:val="00297CE4"/>
    <w:rsid w:val="002A3DD9"/>
    <w:rsid w:val="002A7A63"/>
    <w:rsid w:val="002B0711"/>
    <w:rsid w:val="002E1D59"/>
    <w:rsid w:val="002E50EA"/>
    <w:rsid w:val="002F6B74"/>
    <w:rsid w:val="00305E4B"/>
    <w:rsid w:val="003064C5"/>
    <w:rsid w:val="003203A6"/>
    <w:rsid w:val="00321FD8"/>
    <w:rsid w:val="00323F3F"/>
    <w:rsid w:val="00336AA4"/>
    <w:rsid w:val="00343E03"/>
    <w:rsid w:val="00354CC8"/>
    <w:rsid w:val="003574CF"/>
    <w:rsid w:val="00371B6E"/>
    <w:rsid w:val="00373260"/>
    <w:rsid w:val="003835C0"/>
    <w:rsid w:val="00386AC9"/>
    <w:rsid w:val="003871A1"/>
    <w:rsid w:val="00394AB8"/>
    <w:rsid w:val="00395B36"/>
    <w:rsid w:val="00396781"/>
    <w:rsid w:val="00397700"/>
    <w:rsid w:val="003A3CC1"/>
    <w:rsid w:val="003C20A9"/>
    <w:rsid w:val="003E76D2"/>
    <w:rsid w:val="003F5476"/>
    <w:rsid w:val="004147B2"/>
    <w:rsid w:val="00415EA6"/>
    <w:rsid w:val="00420348"/>
    <w:rsid w:val="00422316"/>
    <w:rsid w:val="00425D3D"/>
    <w:rsid w:val="00435AD9"/>
    <w:rsid w:val="00437882"/>
    <w:rsid w:val="00440542"/>
    <w:rsid w:val="004525B7"/>
    <w:rsid w:val="00453257"/>
    <w:rsid w:val="0045374B"/>
    <w:rsid w:val="004906CC"/>
    <w:rsid w:val="00494414"/>
    <w:rsid w:val="00495519"/>
    <w:rsid w:val="00495524"/>
    <w:rsid w:val="004A1FEE"/>
    <w:rsid w:val="004A3D27"/>
    <w:rsid w:val="004E0EB5"/>
    <w:rsid w:val="00503510"/>
    <w:rsid w:val="00505626"/>
    <w:rsid w:val="005114FE"/>
    <w:rsid w:val="005248E8"/>
    <w:rsid w:val="0054593E"/>
    <w:rsid w:val="005619E7"/>
    <w:rsid w:val="0056365E"/>
    <w:rsid w:val="00570FB0"/>
    <w:rsid w:val="005735AB"/>
    <w:rsid w:val="00573AF3"/>
    <w:rsid w:val="00583308"/>
    <w:rsid w:val="005A27CC"/>
    <w:rsid w:val="005A2B52"/>
    <w:rsid w:val="005D7D33"/>
    <w:rsid w:val="005E040C"/>
    <w:rsid w:val="005E3E15"/>
    <w:rsid w:val="005E559C"/>
    <w:rsid w:val="005F27BD"/>
    <w:rsid w:val="00623A80"/>
    <w:rsid w:val="006449E3"/>
    <w:rsid w:val="006455A5"/>
    <w:rsid w:val="00652D43"/>
    <w:rsid w:val="00655FF5"/>
    <w:rsid w:val="006570D3"/>
    <w:rsid w:val="00660E38"/>
    <w:rsid w:val="006A45DF"/>
    <w:rsid w:val="006A506F"/>
    <w:rsid w:val="006A6629"/>
    <w:rsid w:val="006B4880"/>
    <w:rsid w:val="006E4187"/>
    <w:rsid w:val="006F074F"/>
    <w:rsid w:val="00704108"/>
    <w:rsid w:val="007213EE"/>
    <w:rsid w:val="00722B67"/>
    <w:rsid w:val="007317B3"/>
    <w:rsid w:val="00737033"/>
    <w:rsid w:val="007454D0"/>
    <w:rsid w:val="00754385"/>
    <w:rsid w:val="00766E24"/>
    <w:rsid w:val="00775691"/>
    <w:rsid w:val="007820B8"/>
    <w:rsid w:val="00784EAC"/>
    <w:rsid w:val="0078682B"/>
    <w:rsid w:val="00787FBF"/>
    <w:rsid w:val="007A49DA"/>
    <w:rsid w:val="007A5DAA"/>
    <w:rsid w:val="007B068D"/>
    <w:rsid w:val="007C1828"/>
    <w:rsid w:val="007D085D"/>
    <w:rsid w:val="007F1157"/>
    <w:rsid w:val="007F5B9A"/>
    <w:rsid w:val="007F6C25"/>
    <w:rsid w:val="007F7769"/>
    <w:rsid w:val="008037C9"/>
    <w:rsid w:val="00810557"/>
    <w:rsid w:val="00854828"/>
    <w:rsid w:val="00857267"/>
    <w:rsid w:val="00864C90"/>
    <w:rsid w:val="00865285"/>
    <w:rsid w:val="0086654A"/>
    <w:rsid w:val="008731B6"/>
    <w:rsid w:val="00884A15"/>
    <w:rsid w:val="00893202"/>
    <w:rsid w:val="00894652"/>
    <w:rsid w:val="008B18EC"/>
    <w:rsid w:val="008B3236"/>
    <w:rsid w:val="008B537A"/>
    <w:rsid w:val="008C7A34"/>
    <w:rsid w:val="008D3377"/>
    <w:rsid w:val="008E3E81"/>
    <w:rsid w:val="008F31DF"/>
    <w:rsid w:val="009034F8"/>
    <w:rsid w:val="00911081"/>
    <w:rsid w:val="0091478D"/>
    <w:rsid w:val="00935802"/>
    <w:rsid w:val="00944072"/>
    <w:rsid w:val="00947CD3"/>
    <w:rsid w:val="00955828"/>
    <w:rsid w:val="00977FCE"/>
    <w:rsid w:val="009877CB"/>
    <w:rsid w:val="00994B09"/>
    <w:rsid w:val="009A489F"/>
    <w:rsid w:val="009A61DB"/>
    <w:rsid w:val="009B6362"/>
    <w:rsid w:val="009C1D83"/>
    <w:rsid w:val="009C5CBB"/>
    <w:rsid w:val="009D126F"/>
    <w:rsid w:val="009D1EF8"/>
    <w:rsid w:val="009E5388"/>
    <w:rsid w:val="009F1AFA"/>
    <w:rsid w:val="009F2751"/>
    <w:rsid w:val="00A05E2A"/>
    <w:rsid w:val="00A07958"/>
    <w:rsid w:val="00A101EB"/>
    <w:rsid w:val="00A123CA"/>
    <w:rsid w:val="00A17817"/>
    <w:rsid w:val="00A40BC1"/>
    <w:rsid w:val="00A94D42"/>
    <w:rsid w:val="00AA1006"/>
    <w:rsid w:val="00AA5973"/>
    <w:rsid w:val="00AB356E"/>
    <w:rsid w:val="00AB7CCF"/>
    <w:rsid w:val="00AB7E6F"/>
    <w:rsid w:val="00AC0AB3"/>
    <w:rsid w:val="00AC3CA1"/>
    <w:rsid w:val="00AE5B3A"/>
    <w:rsid w:val="00AE644C"/>
    <w:rsid w:val="00B10B78"/>
    <w:rsid w:val="00B159B9"/>
    <w:rsid w:val="00B21AC9"/>
    <w:rsid w:val="00B26576"/>
    <w:rsid w:val="00B26831"/>
    <w:rsid w:val="00B272DD"/>
    <w:rsid w:val="00B279FD"/>
    <w:rsid w:val="00B451ED"/>
    <w:rsid w:val="00B53594"/>
    <w:rsid w:val="00B6436C"/>
    <w:rsid w:val="00B72589"/>
    <w:rsid w:val="00B730AD"/>
    <w:rsid w:val="00B731C4"/>
    <w:rsid w:val="00B80DC2"/>
    <w:rsid w:val="00BB5C7B"/>
    <w:rsid w:val="00BC3998"/>
    <w:rsid w:val="00BC4A44"/>
    <w:rsid w:val="00BD3A9D"/>
    <w:rsid w:val="00BD4E3C"/>
    <w:rsid w:val="00BD4E8D"/>
    <w:rsid w:val="00BD6BFD"/>
    <w:rsid w:val="00BE7F6A"/>
    <w:rsid w:val="00C15AD9"/>
    <w:rsid w:val="00C22077"/>
    <w:rsid w:val="00C42BA8"/>
    <w:rsid w:val="00C4453C"/>
    <w:rsid w:val="00C73EF2"/>
    <w:rsid w:val="00C84831"/>
    <w:rsid w:val="00C91FDD"/>
    <w:rsid w:val="00C9564A"/>
    <w:rsid w:val="00C96D22"/>
    <w:rsid w:val="00CA4651"/>
    <w:rsid w:val="00CA477D"/>
    <w:rsid w:val="00CA5F63"/>
    <w:rsid w:val="00CA7456"/>
    <w:rsid w:val="00CB42A9"/>
    <w:rsid w:val="00CB4EB0"/>
    <w:rsid w:val="00CC5769"/>
    <w:rsid w:val="00CE24AE"/>
    <w:rsid w:val="00D251DD"/>
    <w:rsid w:val="00D3399F"/>
    <w:rsid w:val="00D422B3"/>
    <w:rsid w:val="00D44CBB"/>
    <w:rsid w:val="00D56C61"/>
    <w:rsid w:val="00D70604"/>
    <w:rsid w:val="00D87F80"/>
    <w:rsid w:val="00D9050E"/>
    <w:rsid w:val="00D94465"/>
    <w:rsid w:val="00DA0231"/>
    <w:rsid w:val="00DA2B40"/>
    <w:rsid w:val="00DB2E26"/>
    <w:rsid w:val="00DC4D8F"/>
    <w:rsid w:val="00DC7DF1"/>
    <w:rsid w:val="00DD11D6"/>
    <w:rsid w:val="00DD30AF"/>
    <w:rsid w:val="00DD56AE"/>
    <w:rsid w:val="00DD61A4"/>
    <w:rsid w:val="00DD77B4"/>
    <w:rsid w:val="00DF34C3"/>
    <w:rsid w:val="00DF39D3"/>
    <w:rsid w:val="00E10DDD"/>
    <w:rsid w:val="00E14E59"/>
    <w:rsid w:val="00E160AD"/>
    <w:rsid w:val="00E22E21"/>
    <w:rsid w:val="00E32E75"/>
    <w:rsid w:val="00E36838"/>
    <w:rsid w:val="00E40D5A"/>
    <w:rsid w:val="00E435D2"/>
    <w:rsid w:val="00E46396"/>
    <w:rsid w:val="00E6609C"/>
    <w:rsid w:val="00E75D4D"/>
    <w:rsid w:val="00E7620B"/>
    <w:rsid w:val="00E76586"/>
    <w:rsid w:val="00E82A51"/>
    <w:rsid w:val="00E85F23"/>
    <w:rsid w:val="00EB4E0E"/>
    <w:rsid w:val="00EB5025"/>
    <w:rsid w:val="00EB6BA5"/>
    <w:rsid w:val="00EC6AB8"/>
    <w:rsid w:val="00ED23DB"/>
    <w:rsid w:val="00ED50FF"/>
    <w:rsid w:val="00F0011E"/>
    <w:rsid w:val="00F01F28"/>
    <w:rsid w:val="00F07B7A"/>
    <w:rsid w:val="00F13D77"/>
    <w:rsid w:val="00F16C72"/>
    <w:rsid w:val="00F52B1F"/>
    <w:rsid w:val="00F5428E"/>
    <w:rsid w:val="00F749AC"/>
    <w:rsid w:val="00F77CF1"/>
    <w:rsid w:val="00F90A10"/>
    <w:rsid w:val="00F93251"/>
    <w:rsid w:val="00FB2891"/>
    <w:rsid w:val="00FC41D6"/>
    <w:rsid w:val="00FD65B0"/>
    <w:rsid w:val="00FD68C8"/>
    <w:rsid w:val="00FF173D"/>
    <w:rsid w:val="00FF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187E"/>
  <w15:chartTrackingRefBased/>
  <w15:docId w15:val="{5BD61C06-7C64-43B6-89C5-8DADB9ED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D37"/>
    <w:pPr>
      <w:ind w:left="720"/>
      <w:contextualSpacing/>
    </w:pPr>
  </w:style>
  <w:style w:type="character" w:styleId="Hyperlink">
    <w:name w:val="Hyperlink"/>
    <w:basedOn w:val="DefaultParagraphFont"/>
    <w:uiPriority w:val="99"/>
    <w:unhideWhenUsed/>
    <w:rsid w:val="000E3D37"/>
    <w:rPr>
      <w:color w:val="0563C1"/>
      <w:u w:val="single"/>
    </w:rPr>
  </w:style>
  <w:style w:type="paragraph" w:styleId="Header">
    <w:name w:val="header"/>
    <w:basedOn w:val="Normal"/>
    <w:link w:val="HeaderChar"/>
    <w:uiPriority w:val="99"/>
    <w:unhideWhenUsed/>
    <w:rsid w:val="000E3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D37"/>
  </w:style>
  <w:style w:type="paragraph" w:styleId="Footer">
    <w:name w:val="footer"/>
    <w:basedOn w:val="Normal"/>
    <w:link w:val="FooterChar"/>
    <w:uiPriority w:val="99"/>
    <w:unhideWhenUsed/>
    <w:rsid w:val="000E3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D37"/>
  </w:style>
  <w:style w:type="character" w:styleId="UnresolvedMention">
    <w:name w:val="Unresolved Mention"/>
    <w:basedOn w:val="DefaultParagraphFont"/>
    <w:uiPriority w:val="99"/>
    <w:semiHidden/>
    <w:unhideWhenUsed/>
    <w:rsid w:val="00B6436C"/>
    <w:rPr>
      <w:color w:val="605E5C"/>
      <w:shd w:val="clear" w:color="auto" w:fill="E1DFDD"/>
    </w:rPr>
  </w:style>
  <w:style w:type="table" w:styleId="TableGrid">
    <w:name w:val="Table Grid"/>
    <w:basedOn w:val="TableNormal"/>
    <w:uiPriority w:val="39"/>
    <w:rsid w:val="00645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1DF"/>
    <w:rPr>
      <w:sz w:val="16"/>
      <w:szCs w:val="16"/>
    </w:rPr>
  </w:style>
  <w:style w:type="paragraph" w:styleId="CommentText">
    <w:name w:val="annotation text"/>
    <w:basedOn w:val="Normal"/>
    <w:link w:val="CommentTextChar"/>
    <w:uiPriority w:val="99"/>
    <w:semiHidden/>
    <w:unhideWhenUsed/>
    <w:rsid w:val="008F31DF"/>
    <w:pPr>
      <w:spacing w:line="240" w:lineRule="auto"/>
    </w:pPr>
    <w:rPr>
      <w:sz w:val="20"/>
      <w:szCs w:val="20"/>
    </w:rPr>
  </w:style>
  <w:style w:type="character" w:customStyle="1" w:styleId="CommentTextChar">
    <w:name w:val="Comment Text Char"/>
    <w:basedOn w:val="DefaultParagraphFont"/>
    <w:link w:val="CommentText"/>
    <w:uiPriority w:val="99"/>
    <w:semiHidden/>
    <w:rsid w:val="008F31DF"/>
    <w:rPr>
      <w:sz w:val="20"/>
      <w:szCs w:val="20"/>
    </w:rPr>
  </w:style>
  <w:style w:type="paragraph" w:styleId="CommentSubject">
    <w:name w:val="annotation subject"/>
    <w:basedOn w:val="CommentText"/>
    <w:next w:val="CommentText"/>
    <w:link w:val="CommentSubjectChar"/>
    <w:uiPriority w:val="99"/>
    <w:semiHidden/>
    <w:unhideWhenUsed/>
    <w:rsid w:val="00AA5973"/>
    <w:rPr>
      <w:b/>
      <w:bCs/>
    </w:rPr>
  </w:style>
  <w:style w:type="character" w:customStyle="1" w:styleId="CommentSubjectChar">
    <w:name w:val="Comment Subject Char"/>
    <w:basedOn w:val="CommentTextChar"/>
    <w:link w:val="CommentSubject"/>
    <w:uiPriority w:val="99"/>
    <w:semiHidden/>
    <w:rsid w:val="00AA5973"/>
    <w:rPr>
      <w:b/>
      <w:bCs/>
      <w:sz w:val="20"/>
      <w:szCs w:val="20"/>
    </w:rPr>
  </w:style>
  <w:style w:type="character" w:styleId="FollowedHyperlink">
    <w:name w:val="FollowedHyperlink"/>
    <w:basedOn w:val="DefaultParagraphFont"/>
    <w:uiPriority w:val="99"/>
    <w:semiHidden/>
    <w:unhideWhenUsed/>
    <w:rsid w:val="00655FF5"/>
    <w:rPr>
      <w:color w:val="E56A54" w:themeColor="followedHyperlink"/>
      <w:u w:val="single"/>
    </w:rPr>
  </w:style>
  <w:style w:type="paragraph" w:styleId="BodyText">
    <w:name w:val="Body Text"/>
    <w:basedOn w:val="Normal"/>
    <w:link w:val="BodyTextChar"/>
    <w:uiPriority w:val="1"/>
    <w:unhideWhenUsed/>
    <w:qFormat/>
    <w:rsid w:val="002A7A6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A7A6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4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civil-rights/disadvantaged-business-enterprise/definition-disadvantaged-business-enterprise" TargetMode="External"/><Relationship Id="rId13" Type="http://schemas.openxmlformats.org/officeDocument/2006/relationships/hyperlink" Target="https://www.cvmsolutions.com/glossary/veteran-disability-owned-business-enterprise" TargetMode="External"/><Relationship Id="rId18" Type="http://schemas.openxmlformats.org/officeDocument/2006/relationships/hyperlink" Target="https://www.msduk.org.uk/about-u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supplierdiversity@evoqua.com" TargetMode="External"/><Relationship Id="rId12" Type="http://schemas.openxmlformats.org/officeDocument/2006/relationships/hyperlink" Target="https://navoba.org/certification/" TargetMode="External"/><Relationship Id="rId17" Type="http://schemas.openxmlformats.org/officeDocument/2006/relationships/hyperlink" Target="https://camsc.ca/abou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tatic1.squarespace.com/static/53ee2f53e4b08ae50e0b57a4/t/5a86f27571c10bc44db2c052/1518793333872/WBENC_Standards__Procedures_Feb2018.pdf" TargetMode="External"/><Relationship Id="rId20" Type="http://schemas.openxmlformats.org/officeDocument/2006/relationships/hyperlink" Target="https://www.sasdc.org.za/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gov.org/government_opportunities/federal_contracting_guide/small_disadvantaged_business.ht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tatic1.squarespace.com/static/53ee2f53e4b08ae50e0b57a4/t/5a86f27571c10bc44db2c052/1518793333872/WBENC_Standards__Procedures_Feb2018.p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navoba.org/certification/" TargetMode="External"/><Relationship Id="rId19" Type="http://schemas.openxmlformats.org/officeDocument/2006/relationships/hyperlink" Target="https://www.gsda.global/" TargetMode="External"/><Relationship Id="rId4" Type="http://schemas.openxmlformats.org/officeDocument/2006/relationships/webSettings" Target="webSettings.xml"/><Relationship Id="rId9" Type="http://schemas.openxmlformats.org/officeDocument/2006/relationships/hyperlink" Target="https://nmsdc.org/mbes/mbe-certification/" TargetMode="External"/><Relationship Id="rId14" Type="http://schemas.openxmlformats.org/officeDocument/2006/relationships/hyperlink" Target="https://www.cvmsolutions.com/glossary/veteran-disability-owned-business-enterpris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voqua Theme">
  <a:themeElements>
    <a:clrScheme name="Evoqua Color Scheme">
      <a:dk1>
        <a:srgbClr val="003E51"/>
      </a:dk1>
      <a:lt1>
        <a:srgbClr val="FFFFFF"/>
      </a:lt1>
      <a:dk2>
        <a:srgbClr val="003E51"/>
      </a:dk2>
      <a:lt2>
        <a:srgbClr val="99D6EA"/>
      </a:lt2>
      <a:accent1>
        <a:srgbClr val="003E51"/>
      </a:accent1>
      <a:accent2>
        <a:srgbClr val="4EC3E0"/>
      </a:accent2>
      <a:accent3>
        <a:srgbClr val="ED9B33"/>
      </a:accent3>
      <a:accent4>
        <a:srgbClr val="FED141"/>
      </a:accent4>
      <a:accent5>
        <a:srgbClr val="E56A54"/>
      </a:accent5>
      <a:accent6>
        <a:srgbClr val="56A67B"/>
      </a:accent6>
      <a:hlink>
        <a:srgbClr val="0070C0"/>
      </a:hlink>
      <a:folHlink>
        <a:srgbClr val="E56A54"/>
      </a:folHlink>
    </a:clrScheme>
    <a:fontScheme name="Evoqua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Michael T</dc:creator>
  <cp:keywords/>
  <dc:description/>
  <cp:lastModifiedBy>Pompizzi, Julie A</cp:lastModifiedBy>
  <cp:revision>2</cp:revision>
  <dcterms:created xsi:type="dcterms:W3CDTF">2021-12-01T20:59:00Z</dcterms:created>
  <dcterms:modified xsi:type="dcterms:W3CDTF">2021-12-01T20:59:00Z</dcterms:modified>
</cp:coreProperties>
</file>